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7E" w:rsidRPr="00141460" w:rsidRDefault="00A54D7E" w:rsidP="00A54D7E">
      <w:pPr>
        <w:rPr>
          <w:rFonts w:ascii="Sylfaen" w:eastAsiaTheme="minorHAnsi" w:hAnsi="Sylfaen"/>
          <w:sz w:val="36"/>
          <w:szCs w:val="36"/>
          <w:lang w:val="ka-GE"/>
        </w:rPr>
      </w:pPr>
      <w:bookmarkStart w:id="0" w:name="_GoBack"/>
      <w:bookmarkEnd w:id="0"/>
    </w:p>
    <w:p w:rsidR="00A54D7E" w:rsidRPr="00141460" w:rsidRDefault="00A54D7E" w:rsidP="00A54D7E">
      <w:pPr>
        <w:spacing w:line="260" w:lineRule="atLeast"/>
        <w:rPr>
          <w:rFonts w:ascii="Sylfaen" w:eastAsia="Times New Roman" w:hAnsi="Sylfaen" w:cs="Calibri"/>
          <w:b/>
          <w:color w:val="26282A"/>
          <w:sz w:val="36"/>
          <w:szCs w:val="36"/>
          <w:lang w:val="ka-GE"/>
        </w:rPr>
      </w:pPr>
      <w:r w:rsidRPr="00141460">
        <w:rPr>
          <w:rFonts w:ascii="Sylfaen" w:eastAsia="Times New Roman" w:hAnsi="Sylfaen" w:cs="Calibri"/>
          <w:b/>
          <w:color w:val="26282A"/>
          <w:sz w:val="36"/>
          <w:szCs w:val="36"/>
          <w:lang w:val="ka-GE"/>
        </w:rPr>
        <w:t>რეცენზირება</w:t>
      </w: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მიღებული სამეცნიერო სტატია გადის რეცენზირებას.</w:t>
      </w: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b/>
          <w:color w:val="26282A"/>
          <w:sz w:val="24"/>
          <w:szCs w:val="24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რეცენზირება  ჟურნალში  წარმოებს ორმხრივად  ანონიმურად (ბრმად)</w:t>
      </w:r>
      <w:r w:rsidRPr="00141460">
        <w:rPr>
          <w:rFonts w:ascii="Sylfaen" w:eastAsia="Times New Roman" w:hAnsi="Sylfaen" w:cs="Calibri"/>
          <w:b/>
          <w:color w:val="26282A"/>
          <w:sz w:val="24"/>
          <w:szCs w:val="24"/>
          <w:lang w:val="ka-GE"/>
        </w:rPr>
        <w:t xml:space="preserve"> :</w:t>
      </w:r>
    </w:p>
    <w:p w:rsidR="00A54D7E" w:rsidRPr="00141460" w:rsidRDefault="00A54D7E" w:rsidP="00A54D7E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ავტორის (ავტორების) პირადი მონაცემები არ ეგზავნება რეცენზენტს;</w:t>
      </w:r>
    </w:p>
    <w:p w:rsidR="00A54D7E" w:rsidRPr="00141460" w:rsidRDefault="00A54D7E" w:rsidP="00A54D7E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რეცენზენტს არ ეგზავნება ავტორის (ავტორების) პირადი მონაცემები.</w:t>
      </w:r>
    </w:p>
    <w:p w:rsidR="00A54D7E" w:rsidRPr="00141460" w:rsidRDefault="00A54D7E" w:rsidP="00A54D7E">
      <w:pPr>
        <w:spacing w:after="0" w:line="240" w:lineRule="auto"/>
        <w:ind w:left="720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</w:p>
    <w:p w:rsidR="00A54D7E" w:rsidRPr="00141460" w:rsidRDefault="00A54D7E" w:rsidP="00A54D7E">
      <w:pPr>
        <w:spacing w:after="0" w:line="240" w:lineRule="auto"/>
        <w:jc w:val="both"/>
        <w:rPr>
          <w:rFonts w:ascii="Sylfaen" w:eastAsia="Times New Roman" w:hAnsi="Sylfaen" w:cs="Calibri"/>
          <w:color w:val="26282A"/>
          <w:sz w:val="24"/>
          <w:szCs w:val="24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გადმოგზავნილი სტატია  გამომცემლობაში გადის პირველად კონტროლს: მოწმდება შესრულების სისრულე და  გაფორმების სისწორე</w:t>
      </w:r>
      <w:r w:rsidRPr="00141460">
        <w:rPr>
          <w:rFonts w:ascii="Sylfaen" w:eastAsia="Times New Roman" w:hAnsi="Sylfaen" w:cs="Calibri"/>
          <w:color w:val="26282A"/>
          <w:sz w:val="24"/>
          <w:szCs w:val="24"/>
        </w:rPr>
        <w:t>.</w:t>
      </w: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 xml:space="preserve"> ზოგადად</w:t>
      </w:r>
      <w:r w:rsidRPr="00141460">
        <w:rPr>
          <w:rFonts w:ascii="Sylfaen" w:eastAsia="Times New Roman" w:hAnsi="Sylfaen" w:cs="Calibri"/>
          <w:color w:val="26282A"/>
          <w:sz w:val="24"/>
          <w:szCs w:val="24"/>
        </w:rPr>
        <w:t>,</w:t>
      </w: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 xml:space="preserve"> აკმაყოფილებს თუ არა სტატია ორგანიზაციის საიტზე </w:t>
      </w:r>
      <w:r w:rsidRPr="00141460">
        <w:rPr>
          <w:rFonts w:ascii="Sylfaen" w:eastAsia="Times New Roman" w:hAnsi="Sylfaen" w:cs="Calibri"/>
          <w:color w:val="0000FF"/>
          <w:sz w:val="24"/>
          <w:szCs w:val="24"/>
          <w:u w:val="single"/>
          <w:lang w:val="ka-GE"/>
        </w:rPr>
        <w:fldChar w:fldCharType="begin"/>
      </w:r>
      <w:r w:rsidRPr="00141460">
        <w:rPr>
          <w:rFonts w:ascii="Sylfaen" w:eastAsia="Times New Roman" w:hAnsi="Sylfaen" w:cs="Calibri"/>
          <w:color w:val="0000FF"/>
          <w:sz w:val="24"/>
          <w:szCs w:val="24"/>
          <w:u w:val="single"/>
          <w:lang w:val="ka-GE"/>
        </w:rPr>
        <w:instrText xml:space="preserve"> HYPERLINK "http://ispop.ge" </w:instrText>
      </w:r>
      <w:r w:rsidRPr="00141460">
        <w:rPr>
          <w:rFonts w:ascii="Sylfaen" w:eastAsia="Times New Roman" w:hAnsi="Sylfaen" w:cs="Calibri"/>
          <w:color w:val="0000FF"/>
          <w:sz w:val="24"/>
          <w:szCs w:val="24"/>
          <w:u w:val="single"/>
          <w:lang w:val="ka-GE"/>
        </w:rPr>
        <w:fldChar w:fldCharType="separate"/>
      </w:r>
      <w:r w:rsidRPr="00141460">
        <w:rPr>
          <w:rFonts w:ascii="Sylfaen" w:eastAsia="Times New Roman" w:hAnsi="Sylfaen" w:cs="Calibri"/>
          <w:color w:val="0000FF"/>
          <w:sz w:val="24"/>
          <w:szCs w:val="24"/>
          <w:u w:val="single"/>
          <w:lang w:val="ka-GE"/>
        </w:rPr>
        <w:t>http://ispop.</w:t>
      </w:r>
      <w:proofErr w:type="spellStart"/>
      <w:r w:rsidRPr="00141460">
        <w:rPr>
          <w:rFonts w:ascii="Sylfaen" w:eastAsia="Times New Roman" w:hAnsi="Sylfaen" w:cs="Calibri"/>
          <w:color w:val="0000FF"/>
          <w:sz w:val="24"/>
          <w:szCs w:val="24"/>
          <w:u w:val="single"/>
        </w:rPr>
        <w:t>ge</w:t>
      </w:r>
      <w:proofErr w:type="spellEnd"/>
      <w:r w:rsidRPr="00141460">
        <w:rPr>
          <w:rFonts w:ascii="Sylfaen" w:eastAsia="Times New Roman" w:hAnsi="Sylfaen" w:cs="Calibri"/>
          <w:color w:val="0000FF"/>
          <w:sz w:val="24"/>
          <w:szCs w:val="24"/>
          <w:u w:val="single"/>
        </w:rPr>
        <w:fldChar w:fldCharType="end"/>
      </w:r>
      <w:r w:rsidRPr="00141460">
        <w:rPr>
          <w:rFonts w:ascii="Sylfaen" w:eastAsia="Times New Roman" w:hAnsi="Sylfaen" w:cs="Calibri"/>
          <w:color w:val="26282A"/>
          <w:sz w:val="24"/>
          <w:szCs w:val="24"/>
        </w:rPr>
        <w:t xml:space="preserve"> </w:t>
      </w: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გამოქვეყნებულ  მოთხოვნებს.</w:t>
      </w:r>
    </w:p>
    <w:p w:rsidR="00A54D7E" w:rsidRPr="00141460" w:rsidRDefault="00A54D7E" w:rsidP="00A54D7E">
      <w:pPr>
        <w:spacing w:after="0" w:line="240" w:lineRule="auto"/>
        <w:jc w:val="both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proofErr w:type="spellStart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>პასუხისმგებელი</w:t>
      </w:r>
      <w:proofErr w:type="spellEnd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 xml:space="preserve"> </w:t>
      </w:r>
      <w:proofErr w:type="spellStart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>მდივანი</w:t>
      </w:r>
      <w:proofErr w:type="spellEnd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 xml:space="preserve"> </w:t>
      </w:r>
      <w:proofErr w:type="spellStart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>ახარისხებს</w:t>
      </w:r>
      <w:proofErr w:type="spellEnd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 xml:space="preserve"> </w:t>
      </w:r>
      <w:proofErr w:type="spellStart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>სტატიებს</w:t>
      </w:r>
      <w:proofErr w:type="spellEnd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 xml:space="preserve"> </w:t>
      </w: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 xml:space="preserve">ჟურნალის პროფილისა და </w:t>
      </w:r>
      <w:proofErr w:type="spellStart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>მიმართულებების</w:t>
      </w:r>
      <w:proofErr w:type="spellEnd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 xml:space="preserve"> </w:t>
      </w: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 xml:space="preserve">(განყოფილებების) </w:t>
      </w:r>
      <w:proofErr w:type="spellStart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>მიხედვით</w:t>
      </w:r>
      <w:proofErr w:type="spellEnd"/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 xml:space="preserve">, ასევე უგზავნის რეცენზენტს </w:t>
      </w:r>
      <w:r w:rsidRPr="00141460">
        <w:rPr>
          <w:rFonts w:ascii="Sylfaen" w:eastAsia="Times New Roman" w:hAnsi="Sylfaen" w:cs="Calibri"/>
          <w:color w:val="26282A"/>
          <w:sz w:val="24"/>
          <w:szCs w:val="24"/>
        </w:rPr>
        <w:t>(</w:t>
      </w: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პროფილის მიხედვით</w:t>
      </w:r>
      <w:r w:rsidRPr="00141460">
        <w:rPr>
          <w:rFonts w:ascii="Sylfaen" w:eastAsia="Times New Roman" w:hAnsi="Sylfaen" w:cs="Calibri"/>
          <w:color w:val="26282A"/>
          <w:sz w:val="24"/>
          <w:szCs w:val="24"/>
        </w:rPr>
        <w:t>)</w:t>
      </w: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 xml:space="preserve"> ან რედკოლეგიის რომელიმე წევრს (პროფილის მიხედვით).</w:t>
      </w:r>
    </w:p>
    <w:p w:rsidR="00A54D7E" w:rsidRPr="00141460" w:rsidRDefault="00A54D7E" w:rsidP="00A54D7E">
      <w:pPr>
        <w:spacing w:after="0" w:line="240" w:lineRule="auto"/>
        <w:jc w:val="both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რეცენზირების ვადა-5-10 დღე რეცენზენტის მიერ სტატიის მიღებიდან</w:t>
      </w:r>
    </w:p>
    <w:p w:rsidR="00A54D7E" w:rsidRPr="00141460" w:rsidRDefault="00A54D7E" w:rsidP="00A54D7E">
      <w:pPr>
        <w:spacing w:after="0" w:line="240" w:lineRule="auto"/>
        <w:rPr>
          <w:rFonts w:ascii="Sylfaen" w:eastAsiaTheme="minorHAnsi" w:hAnsi="Sylfaen"/>
          <w:lang w:val="ka-GE"/>
        </w:rPr>
      </w:pP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b/>
          <w:color w:val="26282A"/>
          <w:sz w:val="36"/>
          <w:szCs w:val="36"/>
          <w:lang w:val="ka-GE"/>
        </w:rPr>
      </w:pPr>
      <w:r w:rsidRPr="00141460">
        <w:rPr>
          <w:rFonts w:ascii="Sylfaen" w:eastAsia="Times New Roman" w:hAnsi="Sylfaen" w:cs="Calibri"/>
          <w:b/>
          <w:color w:val="26282A"/>
          <w:sz w:val="36"/>
          <w:szCs w:val="36"/>
          <w:lang w:val="ka-GE"/>
        </w:rPr>
        <w:t>რეცენზიის გაფორმების</w:t>
      </w:r>
      <w:r w:rsidRPr="00141460">
        <w:rPr>
          <w:rFonts w:ascii="New serif" w:eastAsia="Times New Roman" w:hAnsi="New serif" w:cs="Calibri"/>
          <w:b/>
          <w:color w:val="26282A"/>
          <w:sz w:val="36"/>
          <w:szCs w:val="36"/>
          <w:lang w:val="ru-RU"/>
        </w:rPr>
        <w:t> </w:t>
      </w:r>
      <w:r w:rsidRPr="00141460">
        <w:rPr>
          <w:rFonts w:ascii="Sylfaen" w:eastAsia="Times New Roman" w:hAnsi="Sylfaen" w:cs="Calibri"/>
          <w:b/>
          <w:color w:val="26282A"/>
          <w:sz w:val="36"/>
          <w:szCs w:val="36"/>
          <w:lang w:val="ka-GE"/>
        </w:rPr>
        <w:t xml:space="preserve">მოთხოვნები </w:t>
      </w: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რეცენზიის გაფორმების სტრუქტურა:</w:t>
      </w:r>
    </w:p>
    <w:p w:rsidR="00A54D7E" w:rsidRPr="00141460" w:rsidRDefault="00A54D7E" w:rsidP="00A54D7E">
      <w:pPr>
        <w:numPr>
          <w:ilvl w:val="0"/>
          <w:numId w:val="3"/>
        </w:numPr>
        <w:spacing w:after="0" w:line="240" w:lineRule="auto"/>
        <w:ind w:left="630"/>
        <w:rPr>
          <w:rFonts w:ascii="Sylfaen" w:eastAsia="Times New Roman" w:hAnsi="Sylfaen" w:cs="Calibri"/>
          <w:color w:val="26282A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სტა</w:t>
      </w:r>
      <w:r w:rsidRPr="00141460">
        <w:rPr>
          <w:rFonts w:ascii="Sylfaen" w:eastAsia="Times New Roman" w:hAnsi="Sylfaen" w:cs="Calibri"/>
          <w:color w:val="26282A"/>
          <w:sz w:val="24"/>
          <w:szCs w:val="24"/>
        </w:rPr>
        <w:t>ტ</w:t>
      </w: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იის შინაარსის შესაბამისობა სათაურთან;</w:t>
      </w:r>
    </w:p>
    <w:p w:rsidR="00A54D7E" w:rsidRPr="00141460" w:rsidRDefault="00A54D7E" w:rsidP="00A54D7E">
      <w:pPr>
        <w:numPr>
          <w:ilvl w:val="0"/>
          <w:numId w:val="3"/>
        </w:numPr>
        <w:spacing w:after="0" w:line="240" w:lineRule="auto"/>
        <w:ind w:left="630"/>
        <w:rPr>
          <w:rFonts w:ascii="Sylfaen" w:eastAsia="Times New Roman" w:hAnsi="Sylfaen" w:cs="Calibri"/>
          <w:color w:val="26282A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 xml:space="preserve">სტატიის შესაბამისობა თანამედროვე სამეცნიერო-თეორიულ აზროვნებასთან; </w:t>
      </w:r>
    </w:p>
    <w:p w:rsidR="00A54D7E" w:rsidRPr="00141460" w:rsidRDefault="00A54D7E" w:rsidP="00A54D7E">
      <w:pPr>
        <w:numPr>
          <w:ilvl w:val="0"/>
          <w:numId w:val="3"/>
        </w:numPr>
        <w:spacing w:after="0" w:line="240" w:lineRule="auto"/>
        <w:ind w:left="630"/>
        <w:rPr>
          <w:rFonts w:ascii="Sylfaen" w:eastAsia="Times New Roman" w:hAnsi="Sylfaen" w:cs="Calibri"/>
          <w:color w:val="26282A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სტილი, მასალის განლაგება, ცხრილებისა და ნახატების არსებობა და ა.შ.;</w:t>
      </w:r>
    </w:p>
    <w:p w:rsidR="00A54D7E" w:rsidRPr="00141460" w:rsidRDefault="00A54D7E" w:rsidP="00A54D7E">
      <w:pPr>
        <w:numPr>
          <w:ilvl w:val="0"/>
          <w:numId w:val="3"/>
        </w:numPr>
        <w:spacing w:after="0" w:line="240" w:lineRule="auto"/>
        <w:ind w:left="630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სტატიის გამოქვეყნების შესაძლებლობა მოცემულ თემაზე უკვე არსებული სტატიების გათვალისწინებით;</w:t>
      </w:r>
    </w:p>
    <w:p w:rsidR="00A54D7E" w:rsidRPr="00141460" w:rsidRDefault="00A54D7E" w:rsidP="00A54D7E">
      <w:pPr>
        <w:numPr>
          <w:ilvl w:val="0"/>
          <w:numId w:val="3"/>
        </w:numPr>
        <w:spacing w:after="0" w:line="240" w:lineRule="auto"/>
        <w:ind w:left="360"/>
        <w:rPr>
          <w:rFonts w:ascii="Sylfaen" w:eastAsia="Times New Roman" w:hAnsi="Sylfaen" w:cs="Calibri"/>
          <w:color w:val="26282A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სხვა მკვლევარების ნაშრომებიდან ნასესხობა შესაბამისი ციტირების გარეშე;</w:t>
      </w:r>
    </w:p>
    <w:p w:rsidR="00A54D7E" w:rsidRPr="00141460" w:rsidRDefault="00A54D7E" w:rsidP="00A54D7E">
      <w:pPr>
        <w:spacing w:after="0" w:line="240" w:lineRule="auto"/>
        <w:ind w:left="1440"/>
        <w:rPr>
          <w:rFonts w:ascii="Sylfaen" w:eastAsia="Times New Roman" w:hAnsi="Sylfaen" w:cs="Calibri"/>
          <w:color w:val="26282A"/>
          <w:sz w:val="36"/>
          <w:szCs w:val="36"/>
          <w:lang w:val="ka-GE"/>
        </w:rPr>
      </w:pP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b/>
          <w:color w:val="26282A"/>
          <w:sz w:val="36"/>
          <w:szCs w:val="36"/>
          <w:lang w:val="ka-GE"/>
        </w:rPr>
      </w:pPr>
      <w:r w:rsidRPr="00141460">
        <w:rPr>
          <w:rFonts w:ascii="Sylfaen" w:eastAsia="Times New Roman" w:hAnsi="Sylfaen" w:cs="Calibri"/>
          <w:b/>
          <w:color w:val="26282A"/>
          <w:sz w:val="36"/>
          <w:szCs w:val="36"/>
          <w:lang w:val="ka-GE"/>
        </w:rPr>
        <w:t>რეცენზენტებს ვთხოვთ მიუთითონ ერთ-ერთი:</w:t>
      </w:r>
    </w:p>
    <w:p w:rsidR="00A54D7E" w:rsidRPr="00141460" w:rsidRDefault="00A54D7E" w:rsidP="00A54D7E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  <w:r w:rsidRPr="00141460">
        <w:rPr>
          <w:rFonts w:ascii="Sylfaen" w:eastAsia="Times New Roman" w:hAnsi="Sylfaen" w:cs="Calibri"/>
          <w:color w:val="26282A"/>
          <w:lang w:val="ka-GE"/>
        </w:rPr>
        <w:t xml:space="preserve">სამეცნიერო სტატიას რეკომენდაციას უწევენ გამოსაქვეყნებლად; </w:t>
      </w:r>
    </w:p>
    <w:p w:rsidR="00A54D7E" w:rsidRPr="00141460" w:rsidRDefault="00A54D7E" w:rsidP="00A54D7E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სამეცნიერო სტატიას  გაუწევენ  რეკომენდაციას გამოსაქვეყნებლად მას შემდეგ, როცა მას ავტორი დახვეწს რეცენზენტის მითითებების მიხედვით. მითითებები ჩამოთვლილ უნდა იქნეს პუნქტობრივად რეცენზენტის მიერ;</w:t>
      </w:r>
    </w:p>
    <w:p w:rsidR="00A54D7E" w:rsidRPr="00141460" w:rsidRDefault="00A54D7E" w:rsidP="00A54D7E">
      <w:pPr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სამეცნიერო სტატიას არ ეძლევა რეკომენდაცია გამოსაცემად (მიუთითონ მიზეზები).</w:t>
      </w: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</w:p>
    <w:p w:rsidR="00A54D7E" w:rsidRPr="00141460" w:rsidRDefault="00A54D7E" w:rsidP="00A54D7E">
      <w:pPr>
        <w:spacing w:after="0" w:line="240" w:lineRule="auto"/>
        <w:jc w:val="both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საბოლოო გადაწყვეტილებას სტატიის გამოქვეყნების მიზანშეწონილების შესახებ იღებს სარედაქციო კოლეგია.</w:t>
      </w:r>
    </w:p>
    <w:p w:rsidR="00A54D7E" w:rsidRPr="00141460" w:rsidRDefault="00A54D7E" w:rsidP="00A54D7E">
      <w:pPr>
        <w:spacing w:after="0" w:line="240" w:lineRule="auto"/>
        <w:jc w:val="both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რეცენზიების დედნები ინახება სამეცნიერო ჟურნალის</w:t>
      </w:r>
      <w:r w:rsidRPr="00141460">
        <w:rPr>
          <w:rFonts w:ascii="New serif" w:eastAsia="Times New Roman" w:hAnsi="New serif" w:cs="Calibri"/>
          <w:color w:val="26282A"/>
          <w:sz w:val="24"/>
          <w:szCs w:val="24"/>
        </w:rPr>
        <w:t xml:space="preserve"> </w:t>
      </w:r>
      <w:r w:rsidRPr="00141460">
        <w:rPr>
          <w:rFonts w:ascii="Sylfaen" w:eastAsia="Times New Roman" w:hAnsi="Sylfaen" w:cs="Calibri"/>
          <w:color w:val="26282A"/>
          <w:sz w:val="24"/>
          <w:szCs w:val="24"/>
        </w:rPr>
        <w:t>“</w:t>
      </w:r>
      <w:r w:rsidRPr="00141460">
        <w:rPr>
          <w:rFonts w:ascii="New serif" w:eastAsia="Times New Roman" w:hAnsi="New serif" w:cs="Calibri"/>
          <w:color w:val="26282A"/>
          <w:sz w:val="24"/>
          <w:szCs w:val="24"/>
        </w:rPr>
        <w:t>West</w:t>
      </w:r>
      <w:r w:rsidRPr="00141460">
        <w:rPr>
          <w:rFonts w:ascii="New serif" w:eastAsia="Times New Roman" w:hAnsi="New serif" w:cs="Calibri"/>
          <w:color w:val="26282A"/>
          <w:sz w:val="24"/>
          <w:szCs w:val="24"/>
          <w:lang w:val="ru-RU"/>
        </w:rPr>
        <w:t>-</w:t>
      </w:r>
      <w:r w:rsidRPr="00141460">
        <w:rPr>
          <w:rFonts w:ascii="New serif" w:eastAsia="Times New Roman" w:hAnsi="New serif" w:cs="Calibri"/>
          <w:color w:val="26282A"/>
          <w:sz w:val="24"/>
          <w:szCs w:val="24"/>
        </w:rPr>
        <w:t>East</w:t>
      </w:r>
      <w:r w:rsidRPr="00141460">
        <w:rPr>
          <w:rFonts w:ascii="New serif" w:eastAsia="Times New Roman" w:hAnsi="New serif" w:cs="Calibri" w:hint="eastAsia"/>
          <w:color w:val="26282A"/>
          <w:sz w:val="24"/>
          <w:szCs w:val="24"/>
        </w:rPr>
        <w:t>”</w:t>
      </w:r>
      <w:r w:rsidRPr="00141460">
        <w:rPr>
          <w:rFonts w:ascii="New serif" w:eastAsia="Times New Roman" w:hAnsi="New serif" w:cs="Calibri"/>
          <w:color w:val="26282A"/>
          <w:sz w:val="24"/>
          <w:szCs w:val="24"/>
        </w:rPr>
        <w:t>-</w:t>
      </w: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ის რედაქციასა და გამომცემლობაში</w:t>
      </w: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sz w:val="36"/>
          <w:szCs w:val="36"/>
          <w:lang w:val="ka-GE"/>
        </w:rPr>
      </w:pP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b/>
          <w:color w:val="26282A"/>
          <w:sz w:val="36"/>
          <w:szCs w:val="36"/>
          <w:lang w:val="ka-GE"/>
        </w:rPr>
      </w:pPr>
      <w:r w:rsidRPr="00141460">
        <w:rPr>
          <w:rFonts w:ascii="Sylfaen" w:eastAsia="Times New Roman" w:hAnsi="Sylfaen" w:cs="Calibri"/>
          <w:b/>
          <w:color w:val="26282A"/>
          <w:sz w:val="36"/>
          <w:szCs w:val="36"/>
          <w:lang w:val="ka-GE"/>
        </w:rPr>
        <w:t>გამოცემის ეთიკა</w:t>
      </w: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proofErr w:type="spellStart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>სამეცნიერო</w:t>
      </w:r>
      <w:proofErr w:type="spellEnd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 xml:space="preserve"> </w:t>
      </w:r>
      <w:proofErr w:type="spellStart"/>
      <w:proofErr w:type="gramStart"/>
      <w:r w:rsidRPr="00141460">
        <w:rPr>
          <w:rFonts w:ascii="Sylfaen" w:eastAsia="Times New Roman" w:hAnsi="Sylfaen" w:cs="Calibri"/>
          <w:color w:val="26282A"/>
          <w:sz w:val="24"/>
          <w:szCs w:val="24"/>
        </w:rPr>
        <w:t>ჟურნალი</w:t>
      </w:r>
      <w:proofErr w:type="spellEnd"/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 xml:space="preserve"> </w:t>
      </w:r>
      <w:r w:rsidRPr="00141460">
        <w:rPr>
          <w:rFonts w:ascii="Sylfaen" w:eastAsia="Times New Roman" w:hAnsi="Sylfaen" w:cs="Calibri"/>
          <w:color w:val="26282A"/>
        </w:rPr>
        <w:t xml:space="preserve"> “</w:t>
      </w:r>
      <w:proofErr w:type="gramEnd"/>
      <w:r w:rsidRPr="00141460">
        <w:rPr>
          <w:rFonts w:ascii="New serif" w:eastAsia="Times New Roman" w:hAnsi="New serif" w:cs="Calibri"/>
          <w:color w:val="26282A"/>
          <w:sz w:val="24"/>
          <w:szCs w:val="24"/>
        </w:rPr>
        <w:t>West</w:t>
      </w:r>
      <w:r w:rsidRPr="00141460">
        <w:rPr>
          <w:rFonts w:ascii="New serif" w:eastAsia="Times New Roman" w:hAnsi="New serif" w:cs="Calibri"/>
          <w:color w:val="26282A"/>
          <w:sz w:val="24"/>
          <w:szCs w:val="24"/>
          <w:lang w:val="ru-RU"/>
        </w:rPr>
        <w:t>-</w:t>
      </w:r>
      <w:r w:rsidRPr="00141460">
        <w:rPr>
          <w:rFonts w:ascii="New serif" w:eastAsia="Times New Roman" w:hAnsi="New serif" w:cs="Calibri"/>
          <w:color w:val="26282A"/>
          <w:sz w:val="24"/>
          <w:szCs w:val="24"/>
        </w:rPr>
        <w:t>East</w:t>
      </w:r>
      <w:r w:rsidRPr="00141460">
        <w:rPr>
          <w:rFonts w:ascii="New serif" w:eastAsia="Times New Roman" w:hAnsi="New serif" w:cs="Calibri" w:hint="eastAsia"/>
          <w:color w:val="26282A"/>
          <w:sz w:val="24"/>
          <w:szCs w:val="24"/>
        </w:rPr>
        <w:t>”</w:t>
      </w:r>
      <w:r w:rsidRPr="00141460">
        <w:rPr>
          <w:rFonts w:ascii="New serif" w:eastAsia="Times New Roman" w:hAnsi="New serif" w:cs="Calibri"/>
          <w:color w:val="26282A"/>
          <w:sz w:val="24"/>
          <w:szCs w:val="24"/>
        </w:rPr>
        <w:t xml:space="preserve"> </w:t>
      </w: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 xml:space="preserve">,  სარედაქციო პოლიტიკის ფარგლებში თანმიმდევრულად ახორციელებს გამოქვეყნების სარედაქციო სტანდარტებს და ემხრობა </w:t>
      </w:r>
      <w:r w:rsidRPr="00141460">
        <w:rPr>
          <w:rFonts w:ascii="New serif" w:eastAsia="Times New Roman" w:hAnsi="New serif" w:cs="Calibri"/>
          <w:color w:val="26282A"/>
          <w:sz w:val="24"/>
          <w:szCs w:val="24"/>
        </w:rPr>
        <w:t>COPE</w:t>
      </w: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-ს (გამოქვეყნების ეთიკის კომიტეტი)  მიერ დამტკიცებულ  „ქცევის კოდექსს“;</w:t>
      </w:r>
    </w:p>
    <w:p w:rsidR="00A54D7E" w:rsidRPr="00141460" w:rsidRDefault="00A54D7E" w:rsidP="00A54D7E">
      <w:pPr>
        <w:spacing w:after="0" w:line="240" w:lineRule="auto"/>
        <w:jc w:val="both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მასალები რეცენზირდება სარედაქციო კოლეგიისა და/ან დამოუკიდებელი რეცენზენტების მიერ, ობიექტურობის პრინციპების დაცვით და ხარისხის საერთაშორისო მაღალი აკადემიური  სტანდარტების პრინციპებზე დაყრდნობით;</w:t>
      </w: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სამევნიერო გამოცემის  რედაქცია უფლებამოსილია  უარით უპასუხოს იმ სტატიების ავტორებს, რომლებიც არ აკმაყოფილებენ  ჟურნალის მიზნებსა და მოთხოვნებს;</w:t>
      </w: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ავტორი თვითონ აგებს პასუხს სტატიაში ასახულ ინფორმაციაზე, სახელწოდებების სიზუსტეზე, სტატისტიკურ მონაცემებსზე, გვარებსა და ციტატებზე;</w:t>
      </w: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სარედაქციო კოლეგია   უფლებამოსილია  მოახდინოს ტექსტების უმნიშვნელო ლიტერატურული რედაქტირება ავტორის სტილის შეუბღალავად;</w:t>
      </w: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წარდგენილი მასალები ავტორს არ უბრუნდება და ვერ დაიბეჭდება სხვა სამეცნიერო ჟურნალებში;</w:t>
      </w: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sz w:val="24"/>
          <w:szCs w:val="24"/>
          <w:lang w:val="ka-GE"/>
        </w:rPr>
      </w:pPr>
      <w:r w:rsidRPr="00141460">
        <w:rPr>
          <w:rFonts w:ascii="Sylfaen" w:eastAsia="Times New Roman" w:hAnsi="Sylfaen" w:cs="Calibri"/>
          <w:color w:val="26282A"/>
          <w:sz w:val="24"/>
          <w:szCs w:val="24"/>
          <w:lang w:val="ka-GE"/>
        </w:rPr>
        <w:t>პლაგიატის შემთხვევაში წარდგენილ  სტატიაზე  პასუხს  აგებს  ავტორი.</w:t>
      </w:r>
    </w:p>
    <w:p w:rsidR="00A54D7E" w:rsidRPr="00141460" w:rsidRDefault="00A54D7E" w:rsidP="00A54D7E">
      <w:pPr>
        <w:spacing w:after="0" w:line="240" w:lineRule="auto"/>
        <w:rPr>
          <w:rFonts w:ascii="Sylfaen" w:eastAsia="Times New Roman" w:hAnsi="Sylfaen" w:cs="Calibri"/>
          <w:color w:val="26282A"/>
          <w:lang w:val="ka-GE"/>
        </w:rPr>
      </w:pPr>
    </w:p>
    <w:p w:rsidR="00A54D7E" w:rsidRDefault="00A54D7E" w:rsidP="00A54D7E">
      <w:pPr>
        <w:spacing w:after="0" w:line="240" w:lineRule="auto"/>
        <w:ind w:firstLine="45"/>
        <w:rPr>
          <w:rFonts w:ascii="Sylfaen" w:eastAsia="Times New Roman" w:hAnsi="Sylfaen" w:cs="Calibri"/>
          <w:color w:val="000000"/>
          <w:sz w:val="45"/>
          <w:szCs w:val="45"/>
          <w:lang w:val="ka-GE"/>
        </w:rPr>
      </w:pPr>
      <w:r w:rsidRPr="00141460">
        <w:rPr>
          <w:rFonts w:ascii="New serif" w:eastAsia="Times New Roman" w:hAnsi="New serif" w:cs="Calibri"/>
          <w:color w:val="000000"/>
          <w:sz w:val="45"/>
          <w:szCs w:val="45"/>
          <w:lang w:val="ka-GE"/>
        </w:rPr>
        <w:t> </w:t>
      </w:r>
    </w:p>
    <w:p w:rsidR="00A54D7E" w:rsidRPr="00141460" w:rsidRDefault="00A54D7E" w:rsidP="00A54D7E">
      <w:pPr>
        <w:spacing w:after="0" w:line="240" w:lineRule="auto"/>
        <w:ind w:firstLine="45"/>
        <w:rPr>
          <w:rFonts w:ascii="Sylfaen" w:eastAsia="Times New Roman" w:hAnsi="Sylfaen" w:cs="Calibri"/>
          <w:color w:val="26282A"/>
          <w:lang w:val="ka-GE"/>
        </w:rPr>
      </w:pPr>
    </w:p>
    <w:p w:rsidR="00A54D7E" w:rsidRPr="006A6D40" w:rsidRDefault="00A54D7E" w:rsidP="00A54D7E">
      <w:pPr>
        <w:spacing w:after="0" w:line="240" w:lineRule="auto"/>
        <w:rPr>
          <w:rFonts w:ascii="Sylfaen" w:eastAsiaTheme="minorHAnsi" w:hAnsi="Sylfaen" w:cs="Times New Roman"/>
          <w:b/>
          <w:bCs/>
          <w:sz w:val="28"/>
          <w:szCs w:val="28"/>
          <w:lang w:val="ka-GE"/>
        </w:rPr>
      </w:pPr>
    </w:p>
    <w:p w:rsidR="006A6D40" w:rsidRPr="006A6D40" w:rsidRDefault="006A6D40" w:rsidP="006A6D40">
      <w:pPr>
        <w:jc w:val="center"/>
        <w:rPr>
          <w:rFonts w:ascii="Sylfaen" w:hAnsi="Sylfaen"/>
          <w:b/>
          <w:sz w:val="36"/>
          <w:szCs w:val="36"/>
          <w:lang w:val="ka-GE"/>
        </w:rPr>
      </w:pPr>
      <w:r w:rsidRPr="006A6D40">
        <w:rPr>
          <w:rFonts w:ascii="Sylfaen" w:hAnsi="Sylfaen"/>
          <w:b/>
          <w:sz w:val="36"/>
          <w:szCs w:val="36"/>
          <w:lang w:val="ka-GE"/>
        </w:rPr>
        <w:t>ფორუმის მასალების გაფორმების მოთხოვნები</w:t>
      </w:r>
    </w:p>
    <w:p w:rsidR="006A6D40" w:rsidRPr="006A6D40" w:rsidRDefault="006A6D40" w:rsidP="006A6D40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A6D40" w:rsidRPr="006A6D40" w:rsidRDefault="006A6D40" w:rsidP="006A6D40">
      <w:pPr>
        <w:rPr>
          <w:rFonts w:ascii="Sylfaen" w:eastAsia="Times New Roman" w:hAnsi="Sylfaen" w:cs="Times New Roman"/>
          <w:sz w:val="28"/>
          <w:szCs w:val="28"/>
          <w:lang w:val="ka-GE"/>
        </w:rPr>
      </w:pPr>
      <w:r w:rsidRPr="006A6D40">
        <w:rPr>
          <w:rFonts w:ascii="Sylfaen" w:eastAsia="Times New Roman" w:hAnsi="Sylfaen" w:cs="Times New Roman"/>
          <w:sz w:val="28"/>
          <w:szCs w:val="28"/>
          <w:lang w:val="ka-GE"/>
        </w:rPr>
        <w:t>ტექსტის გაფორმება:</w:t>
      </w:r>
    </w:p>
    <w:p w:rsidR="006A6D40" w:rsidRPr="006A6D40" w:rsidRDefault="006A6D40" w:rsidP="006A6D40">
      <w:pPr>
        <w:pStyle w:val="a4"/>
        <w:numPr>
          <w:ilvl w:val="0"/>
          <w:numId w:val="6"/>
        </w:numPr>
        <w:autoSpaceDE/>
        <w:autoSpaceDN/>
        <w:rPr>
          <w:rFonts w:ascii="Sylfaen" w:hAnsi="Sylfaen"/>
          <w:sz w:val="28"/>
          <w:szCs w:val="28"/>
          <w:lang w:val="ka-GE"/>
        </w:rPr>
      </w:pPr>
      <w:r w:rsidRPr="006A6D40">
        <w:rPr>
          <w:rFonts w:ascii="Sylfaen" w:hAnsi="Sylfaen"/>
          <w:sz w:val="28"/>
          <w:szCs w:val="28"/>
          <w:lang w:val="ka-GE"/>
        </w:rPr>
        <w:t>მინდვრები ყოველი მხრიდან-2,5</w:t>
      </w:r>
      <w:r w:rsidRPr="006A6D40">
        <w:rPr>
          <w:rFonts w:ascii="Sylfaen" w:hAnsi="Sylfaen"/>
          <w:sz w:val="28"/>
          <w:szCs w:val="28"/>
        </w:rPr>
        <w:t>;</w:t>
      </w:r>
    </w:p>
    <w:p w:rsidR="006A6D40" w:rsidRPr="006A6D40" w:rsidRDefault="006A6D40" w:rsidP="006A6D40">
      <w:pPr>
        <w:pStyle w:val="a4"/>
        <w:numPr>
          <w:ilvl w:val="0"/>
          <w:numId w:val="6"/>
        </w:numPr>
        <w:autoSpaceDE/>
        <w:autoSpaceDN/>
        <w:rPr>
          <w:rFonts w:ascii="Sylfaen" w:hAnsi="Sylfaen"/>
          <w:sz w:val="28"/>
          <w:szCs w:val="28"/>
          <w:lang w:val="ka-GE"/>
        </w:rPr>
      </w:pPr>
      <w:r w:rsidRPr="006A6D40">
        <w:rPr>
          <w:rFonts w:ascii="Sylfaen" w:hAnsi="Sylfaen"/>
          <w:sz w:val="28"/>
          <w:szCs w:val="28"/>
          <w:lang w:val="ka-GE"/>
        </w:rPr>
        <w:t>ნაბეჭდი ფურცლის ფორმატი-</w:t>
      </w:r>
      <w:r w:rsidRPr="006A6D40">
        <w:rPr>
          <w:rFonts w:ascii="Sylfaen" w:hAnsi="Sylfaen"/>
          <w:sz w:val="28"/>
          <w:szCs w:val="28"/>
        </w:rPr>
        <w:t>A4;</w:t>
      </w:r>
    </w:p>
    <w:p w:rsidR="006A6D40" w:rsidRPr="006A6D40" w:rsidRDefault="006A6D40" w:rsidP="006A6D40">
      <w:pPr>
        <w:pStyle w:val="a4"/>
        <w:numPr>
          <w:ilvl w:val="0"/>
          <w:numId w:val="6"/>
        </w:numPr>
        <w:autoSpaceDE/>
        <w:autoSpaceDN/>
        <w:rPr>
          <w:rFonts w:ascii="Sylfaen" w:hAnsi="Sylfaen"/>
          <w:sz w:val="28"/>
          <w:szCs w:val="28"/>
          <w:lang w:val="ka-GE"/>
        </w:rPr>
      </w:pPr>
      <w:r w:rsidRPr="006A6D40">
        <w:rPr>
          <w:rFonts w:ascii="Sylfaen" w:hAnsi="Sylfaen"/>
          <w:sz w:val="28"/>
          <w:szCs w:val="28"/>
          <w:lang w:val="ka-GE"/>
        </w:rPr>
        <w:t>სტრიქონებს შორის ინტერვალი</w:t>
      </w:r>
      <w:r w:rsidRPr="006A6D40">
        <w:rPr>
          <w:rFonts w:ascii="Sylfaen" w:hAnsi="Sylfaen"/>
          <w:sz w:val="28"/>
          <w:szCs w:val="28"/>
        </w:rPr>
        <w:t>-1</w:t>
      </w:r>
    </w:p>
    <w:p w:rsidR="006A6D40" w:rsidRPr="006A6D40" w:rsidRDefault="006A6D40" w:rsidP="006A6D40">
      <w:pPr>
        <w:pStyle w:val="a4"/>
        <w:numPr>
          <w:ilvl w:val="0"/>
          <w:numId w:val="6"/>
        </w:numPr>
        <w:autoSpaceDE/>
        <w:autoSpaceDN/>
        <w:rPr>
          <w:rFonts w:ascii="Sylfaen" w:hAnsi="Sylfaen"/>
          <w:sz w:val="28"/>
          <w:szCs w:val="28"/>
          <w:lang w:val="ka-GE"/>
        </w:rPr>
      </w:pPr>
      <w:r w:rsidRPr="006A6D40">
        <w:rPr>
          <w:rFonts w:ascii="Sylfaen" w:hAnsi="Sylfaen"/>
          <w:sz w:val="28"/>
          <w:szCs w:val="28"/>
          <w:lang w:val="ka-GE"/>
        </w:rPr>
        <w:t>შრიფტი ქართულისთვის-Sylfaen</w:t>
      </w:r>
    </w:p>
    <w:p w:rsidR="006A6D40" w:rsidRPr="006A6D40" w:rsidRDefault="006A6D40" w:rsidP="006A6D40">
      <w:pPr>
        <w:rPr>
          <w:rFonts w:ascii="Sylfaen" w:eastAsia="Times New Roman" w:hAnsi="Sylfaen" w:cs="Times New Roman"/>
          <w:sz w:val="28"/>
          <w:szCs w:val="28"/>
          <w:lang w:val="ka-GE"/>
        </w:rPr>
      </w:pPr>
    </w:p>
    <w:p w:rsidR="006A6D40" w:rsidRPr="006A6D40" w:rsidRDefault="006A6D40" w:rsidP="006A6D40">
      <w:pPr>
        <w:pStyle w:val="a4"/>
        <w:numPr>
          <w:ilvl w:val="0"/>
          <w:numId w:val="7"/>
        </w:numPr>
        <w:autoSpaceDE/>
        <w:autoSpaceDN/>
        <w:rPr>
          <w:rFonts w:ascii="Sylfaen" w:hAnsi="Sylfaen"/>
          <w:sz w:val="28"/>
          <w:szCs w:val="28"/>
          <w:lang w:val="ka-GE"/>
        </w:rPr>
      </w:pPr>
      <w:proofErr w:type="spellStart"/>
      <w:r w:rsidRPr="006A6D40">
        <w:rPr>
          <w:rFonts w:ascii="Sylfaen" w:hAnsi="Sylfaen"/>
          <w:sz w:val="28"/>
          <w:szCs w:val="28"/>
        </w:rPr>
        <w:lastRenderedPageBreak/>
        <w:t>სტატიას</w:t>
      </w:r>
      <w:proofErr w:type="spellEnd"/>
      <w:r w:rsidRPr="006A6D40">
        <w:rPr>
          <w:rFonts w:ascii="Sylfaen" w:hAnsi="Sylfaen"/>
          <w:sz w:val="28"/>
          <w:szCs w:val="28"/>
        </w:rPr>
        <w:t xml:space="preserve"> </w:t>
      </w:r>
      <w:proofErr w:type="spellStart"/>
      <w:r w:rsidRPr="006A6D40">
        <w:rPr>
          <w:rFonts w:ascii="Sylfaen" w:hAnsi="Sylfaen"/>
          <w:sz w:val="28"/>
          <w:szCs w:val="28"/>
        </w:rPr>
        <w:t>წინ</w:t>
      </w:r>
      <w:proofErr w:type="spellEnd"/>
      <w:r w:rsidRPr="006A6D40">
        <w:rPr>
          <w:rFonts w:ascii="Sylfaen" w:hAnsi="Sylfaen"/>
          <w:sz w:val="28"/>
          <w:szCs w:val="28"/>
        </w:rPr>
        <w:t xml:space="preserve"> </w:t>
      </w:r>
      <w:proofErr w:type="spellStart"/>
      <w:r w:rsidRPr="006A6D40">
        <w:rPr>
          <w:rFonts w:ascii="Sylfaen" w:hAnsi="Sylfaen"/>
          <w:sz w:val="28"/>
          <w:szCs w:val="28"/>
        </w:rPr>
        <w:t>უნდა</w:t>
      </w:r>
      <w:proofErr w:type="spellEnd"/>
      <w:r w:rsidRPr="006A6D40">
        <w:rPr>
          <w:rFonts w:ascii="Sylfaen" w:hAnsi="Sylfaen"/>
          <w:sz w:val="28"/>
          <w:szCs w:val="28"/>
        </w:rPr>
        <w:t xml:space="preserve"> </w:t>
      </w:r>
      <w:proofErr w:type="spellStart"/>
      <w:r w:rsidRPr="006A6D40">
        <w:rPr>
          <w:rFonts w:ascii="Sylfaen" w:hAnsi="Sylfaen"/>
          <w:sz w:val="28"/>
          <w:szCs w:val="28"/>
        </w:rPr>
        <w:t>უძღვოდეს</w:t>
      </w:r>
      <w:proofErr w:type="spellEnd"/>
      <w:r w:rsidRPr="006A6D40">
        <w:rPr>
          <w:rFonts w:ascii="Sylfaen" w:hAnsi="Sylfaen"/>
          <w:sz w:val="28"/>
          <w:szCs w:val="28"/>
        </w:rPr>
        <w:t xml:space="preserve"> </w:t>
      </w:r>
      <w:proofErr w:type="spellStart"/>
      <w:r w:rsidRPr="006A6D40">
        <w:rPr>
          <w:rFonts w:ascii="Sylfaen" w:hAnsi="Sylfaen"/>
          <w:sz w:val="28"/>
          <w:szCs w:val="28"/>
        </w:rPr>
        <w:t>სათაური</w:t>
      </w:r>
      <w:proofErr w:type="spellEnd"/>
      <w:r w:rsidRPr="006A6D40">
        <w:rPr>
          <w:rFonts w:ascii="Sylfaen" w:hAnsi="Sylfaen"/>
          <w:sz w:val="28"/>
          <w:szCs w:val="28"/>
        </w:rPr>
        <w:t xml:space="preserve"> (</w:t>
      </w:r>
      <w:r w:rsidRPr="006A6D40">
        <w:rPr>
          <w:rFonts w:ascii="Sylfaen" w:hAnsi="Sylfaen"/>
          <w:sz w:val="28"/>
          <w:szCs w:val="28"/>
          <w:lang w:val="ka-GE"/>
        </w:rPr>
        <w:t>ასომთავრულით</w:t>
      </w:r>
      <w:r w:rsidRPr="006A6D40">
        <w:rPr>
          <w:rFonts w:ascii="Sylfaen" w:hAnsi="Sylfaen"/>
          <w:sz w:val="28"/>
          <w:szCs w:val="28"/>
        </w:rPr>
        <w:t>)</w:t>
      </w:r>
      <w:r w:rsidRPr="006A6D40">
        <w:rPr>
          <w:rFonts w:ascii="Sylfaen" w:hAnsi="Sylfaen"/>
          <w:sz w:val="28"/>
          <w:szCs w:val="28"/>
          <w:lang w:val="ka-GE"/>
        </w:rPr>
        <w:t xml:space="preserve"> ცენტრში. შრიფტი N 14;</w:t>
      </w:r>
    </w:p>
    <w:p w:rsidR="006A6D40" w:rsidRPr="006A6D40" w:rsidRDefault="006A6D40" w:rsidP="006A6D40">
      <w:pPr>
        <w:pStyle w:val="a4"/>
        <w:numPr>
          <w:ilvl w:val="0"/>
          <w:numId w:val="7"/>
        </w:numPr>
        <w:autoSpaceDE/>
        <w:autoSpaceDN/>
        <w:rPr>
          <w:rFonts w:ascii="Sylfaen" w:hAnsi="Sylfaen"/>
          <w:sz w:val="28"/>
          <w:szCs w:val="28"/>
          <w:lang w:val="ka-GE"/>
        </w:rPr>
      </w:pPr>
      <w:r w:rsidRPr="006A6D40">
        <w:rPr>
          <w:rFonts w:ascii="Sylfaen" w:hAnsi="Sylfaen"/>
          <w:sz w:val="28"/>
          <w:szCs w:val="28"/>
          <w:lang w:val="ka-GE"/>
        </w:rPr>
        <w:t>სათაურის ქვეშ ავტორის/ავტორების სახელი გვარი, ორგანიზაცია, ქვეყანა -შრიფტი N11;</w:t>
      </w:r>
    </w:p>
    <w:p w:rsidR="006A6D40" w:rsidRPr="006A6D40" w:rsidRDefault="006A6D40" w:rsidP="006A6D40">
      <w:pPr>
        <w:pStyle w:val="a4"/>
        <w:numPr>
          <w:ilvl w:val="0"/>
          <w:numId w:val="7"/>
        </w:numPr>
        <w:autoSpaceDE/>
        <w:autoSpaceDN/>
        <w:rPr>
          <w:rFonts w:ascii="Sylfaen" w:hAnsi="Sylfaen"/>
          <w:sz w:val="28"/>
          <w:szCs w:val="28"/>
          <w:lang w:val="ka-GE"/>
        </w:rPr>
      </w:pPr>
      <w:r w:rsidRPr="006A6D40">
        <w:rPr>
          <w:rFonts w:ascii="Sylfaen" w:hAnsi="Sylfaen"/>
          <w:sz w:val="28"/>
          <w:szCs w:val="28"/>
          <w:lang w:val="ka-GE"/>
        </w:rPr>
        <w:t>ავტორის/ავტორების ელ-ფოსტის მისამართი --შრიფტი N11.</w:t>
      </w:r>
    </w:p>
    <w:p w:rsidR="006A6D40" w:rsidRDefault="006A6D40" w:rsidP="006A6D40">
      <w:pPr>
        <w:pStyle w:val="a4"/>
        <w:numPr>
          <w:ilvl w:val="0"/>
          <w:numId w:val="7"/>
        </w:numPr>
        <w:autoSpaceDE/>
        <w:autoSpaceDN/>
        <w:rPr>
          <w:rFonts w:ascii="Sylfaen" w:hAnsi="Sylfaen"/>
          <w:sz w:val="28"/>
          <w:szCs w:val="28"/>
          <w:lang w:val="ka-GE"/>
        </w:rPr>
      </w:pPr>
      <w:r w:rsidRPr="006A6D40">
        <w:rPr>
          <w:rFonts w:ascii="Sylfaen" w:hAnsi="Sylfaen"/>
          <w:sz w:val="28"/>
          <w:szCs w:val="28"/>
          <w:lang w:val="ka-GE"/>
        </w:rPr>
        <w:t xml:space="preserve">ორი ინტერვალის შემდეგ ანოტაცია ინგლისურ ენაზე </w:t>
      </w:r>
    </w:p>
    <w:p w:rsidR="006A6D40" w:rsidRPr="006A6D40" w:rsidRDefault="006A6D40" w:rsidP="006A6D40">
      <w:pPr>
        <w:pStyle w:val="a4"/>
        <w:autoSpaceDE/>
        <w:autoSpaceDN/>
        <w:rPr>
          <w:rFonts w:ascii="Sylfaen" w:hAnsi="Sylfaen"/>
          <w:sz w:val="28"/>
          <w:szCs w:val="28"/>
          <w:lang w:val="ka-GE"/>
        </w:rPr>
      </w:pPr>
      <w:r w:rsidRPr="006A6D40">
        <w:rPr>
          <w:rFonts w:ascii="Sylfaen" w:hAnsi="Sylfaen"/>
          <w:sz w:val="28"/>
          <w:szCs w:val="28"/>
          <w:lang w:val="ka-GE"/>
        </w:rPr>
        <w:t xml:space="preserve"> (150 </w:t>
      </w:r>
      <w:r>
        <w:rPr>
          <w:rFonts w:ascii="Sylfaen" w:hAnsi="Sylfaen"/>
          <w:sz w:val="28"/>
          <w:szCs w:val="28"/>
          <w:lang w:val="ru-RU"/>
        </w:rPr>
        <w:t xml:space="preserve">-250 </w:t>
      </w:r>
      <w:r w:rsidRPr="006A6D40">
        <w:rPr>
          <w:rFonts w:ascii="Sylfaen" w:hAnsi="Sylfaen"/>
          <w:sz w:val="28"/>
          <w:szCs w:val="28"/>
          <w:lang w:val="ka-GE"/>
        </w:rPr>
        <w:t xml:space="preserve">სიტყვა), რომელიც მოკლედ ასახავს სტატიის მიზანს, მეთოდს, შედეგებს, დასკვნებს. შრიფტი N11 </w:t>
      </w:r>
      <w:r w:rsidRPr="006A6D40">
        <w:rPr>
          <w:sz w:val="28"/>
          <w:szCs w:val="28"/>
          <w:shd w:val="clear" w:color="auto" w:fill="FFFFFF"/>
        </w:rPr>
        <w:t>Times New Roman</w:t>
      </w:r>
      <w:r w:rsidRPr="006A6D40">
        <w:rPr>
          <w:rFonts w:ascii="Sylfaen" w:hAnsi="Sylfaen"/>
          <w:sz w:val="28"/>
          <w:szCs w:val="28"/>
          <w:shd w:val="clear" w:color="auto" w:fill="FFFFFF"/>
          <w:lang w:val="ka-GE"/>
        </w:rPr>
        <w:t>, ინტერვალი 1. მინდვრები იგივე;</w:t>
      </w:r>
    </w:p>
    <w:p w:rsidR="006A6D40" w:rsidRPr="006A6D40" w:rsidRDefault="006A6D40" w:rsidP="006A6D40">
      <w:pPr>
        <w:pStyle w:val="a4"/>
        <w:numPr>
          <w:ilvl w:val="0"/>
          <w:numId w:val="7"/>
        </w:numPr>
        <w:autoSpaceDE/>
        <w:autoSpaceDN/>
        <w:rPr>
          <w:rFonts w:ascii="Sylfaen" w:hAnsi="Sylfaen"/>
          <w:sz w:val="28"/>
          <w:szCs w:val="28"/>
          <w:lang w:val="ka-GE"/>
        </w:rPr>
      </w:pPr>
      <w:r w:rsidRPr="006A6D40">
        <w:rPr>
          <w:rFonts w:ascii="Sylfaen" w:hAnsi="Sylfaen"/>
          <w:sz w:val="28"/>
          <w:szCs w:val="28"/>
          <w:shd w:val="clear" w:color="auto" w:fill="FFFFFF"/>
          <w:lang w:val="ka-GE"/>
        </w:rPr>
        <w:t>საკვანძო სიტყვები ინგლისურ ენაზე (არა უმეტესი 5 სიტყვისა)</w:t>
      </w:r>
      <w:r w:rsidRPr="006A6D40">
        <w:rPr>
          <w:rFonts w:ascii="Sylfaen" w:hAnsi="Sylfaen"/>
          <w:sz w:val="28"/>
          <w:szCs w:val="28"/>
          <w:lang w:val="ka-GE"/>
        </w:rPr>
        <w:t>,შრიფტი N11</w:t>
      </w:r>
      <w:r w:rsidRPr="006A6D40">
        <w:rPr>
          <w:rFonts w:ascii="Sylfaen" w:hAnsi="Sylfaen"/>
          <w:sz w:val="28"/>
          <w:szCs w:val="28"/>
          <w:shd w:val="clear" w:color="auto" w:fill="FFFFFF"/>
          <w:lang w:val="ka-GE"/>
        </w:rPr>
        <w:t xml:space="preserve">, </w:t>
      </w:r>
      <w:r w:rsidRPr="006A6D40">
        <w:rPr>
          <w:sz w:val="28"/>
          <w:szCs w:val="28"/>
          <w:shd w:val="clear" w:color="auto" w:fill="FFFFFF"/>
        </w:rPr>
        <w:t>Times New Roman</w:t>
      </w:r>
      <w:r w:rsidRPr="006A6D40">
        <w:rPr>
          <w:rFonts w:ascii="Sylfaen" w:hAnsi="Sylfaen"/>
          <w:sz w:val="28"/>
          <w:szCs w:val="28"/>
          <w:shd w:val="clear" w:color="auto" w:fill="FFFFFF"/>
          <w:lang w:val="ka-GE"/>
        </w:rPr>
        <w:t>;</w:t>
      </w:r>
    </w:p>
    <w:p w:rsidR="006A6D40" w:rsidRPr="006A6D40" w:rsidRDefault="006A6D40" w:rsidP="006A6D40">
      <w:pPr>
        <w:pStyle w:val="a4"/>
        <w:numPr>
          <w:ilvl w:val="0"/>
          <w:numId w:val="7"/>
        </w:numPr>
        <w:autoSpaceDE/>
        <w:autoSpaceDN/>
        <w:rPr>
          <w:b/>
          <w:sz w:val="28"/>
          <w:szCs w:val="28"/>
          <w:lang w:val="ka-GE"/>
        </w:rPr>
      </w:pPr>
      <w:r w:rsidRPr="006A6D40">
        <w:rPr>
          <w:rFonts w:ascii="Sylfaen" w:hAnsi="Sylfaen"/>
          <w:sz w:val="28"/>
          <w:szCs w:val="28"/>
          <w:shd w:val="clear" w:color="auto" w:fill="FFFFFF"/>
          <w:lang w:val="ka-GE"/>
        </w:rPr>
        <w:t>ერთი ინტერვალის შემდეგ ძირითადი ტექსტი (</w:t>
      </w:r>
      <w:r w:rsidRPr="006A6D40">
        <w:rPr>
          <w:rFonts w:ascii="Sylfaen" w:hAnsi="Sylfaen"/>
          <w:sz w:val="28"/>
          <w:szCs w:val="28"/>
          <w:lang w:val="ka-GE"/>
        </w:rPr>
        <w:t>შრიფტი N11, ინტერვალი1,5</w:t>
      </w:r>
      <w:r w:rsidRPr="006A6D40">
        <w:rPr>
          <w:rFonts w:ascii="Sylfaen" w:hAnsi="Sylfaen"/>
          <w:sz w:val="28"/>
          <w:szCs w:val="28"/>
          <w:shd w:val="clear" w:color="auto" w:fill="FFFFFF"/>
          <w:lang w:val="ka-GE"/>
        </w:rPr>
        <w:t>), რომელიც უნდა დაიყოს ქვესათაურებად. ქვესათაურები უნდა მოთავსდეს მარცხენა მხარეს მინდორზე გათანბრებული და უნდა დაინომროს შემდეგნაირად:</w:t>
      </w:r>
    </w:p>
    <w:p w:rsidR="006A6D40" w:rsidRPr="006A6D40" w:rsidRDefault="006A6D40" w:rsidP="006A6D40">
      <w:pPr>
        <w:pStyle w:val="a4"/>
        <w:numPr>
          <w:ilvl w:val="0"/>
          <w:numId w:val="8"/>
        </w:numPr>
        <w:autoSpaceDE/>
        <w:autoSpaceDN/>
        <w:rPr>
          <w:b/>
          <w:sz w:val="28"/>
          <w:szCs w:val="28"/>
          <w:lang w:val="ka-GE"/>
        </w:rPr>
      </w:pPr>
      <w:r w:rsidRPr="006A6D40">
        <w:rPr>
          <w:rFonts w:ascii="Sylfaen" w:hAnsi="Sylfaen"/>
          <w:b/>
          <w:sz w:val="28"/>
          <w:szCs w:val="28"/>
          <w:shd w:val="clear" w:color="auto" w:fill="FFFFFF"/>
          <w:lang w:val="ka-GE"/>
        </w:rPr>
        <w:t>შესავალი</w:t>
      </w:r>
    </w:p>
    <w:p w:rsidR="006A6D40" w:rsidRPr="006A6D40" w:rsidRDefault="006A6D40" w:rsidP="006A6D40">
      <w:pPr>
        <w:pStyle w:val="a4"/>
        <w:numPr>
          <w:ilvl w:val="0"/>
          <w:numId w:val="8"/>
        </w:numPr>
        <w:autoSpaceDE/>
        <w:autoSpaceDN/>
        <w:rPr>
          <w:b/>
          <w:sz w:val="28"/>
          <w:szCs w:val="28"/>
          <w:lang w:val="ka-GE"/>
        </w:rPr>
      </w:pPr>
      <w:r w:rsidRPr="006A6D40">
        <w:rPr>
          <w:rFonts w:ascii="Sylfaen" w:hAnsi="Sylfaen"/>
          <w:b/>
          <w:sz w:val="28"/>
          <w:szCs w:val="28"/>
          <w:lang w:val="ka-GE"/>
        </w:rPr>
        <w:t>საკითხის მიმოხილვა (საკითხთან დაკავშირებული სამეცნიერო ლიტერატურის მიმოხილვა)</w:t>
      </w:r>
    </w:p>
    <w:p w:rsidR="006A6D40" w:rsidRPr="006A6D40" w:rsidRDefault="006A6D40" w:rsidP="006A6D40">
      <w:pPr>
        <w:pStyle w:val="a4"/>
        <w:numPr>
          <w:ilvl w:val="0"/>
          <w:numId w:val="8"/>
        </w:numPr>
        <w:autoSpaceDE/>
        <w:autoSpaceDN/>
        <w:rPr>
          <w:b/>
          <w:sz w:val="28"/>
          <w:szCs w:val="28"/>
          <w:lang w:val="ka-GE"/>
        </w:rPr>
      </w:pPr>
      <w:r w:rsidRPr="006A6D40">
        <w:rPr>
          <w:rFonts w:ascii="Sylfaen" w:hAnsi="Sylfaen"/>
          <w:b/>
          <w:sz w:val="28"/>
          <w:szCs w:val="28"/>
          <w:lang w:val="ka-GE"/>
        </w:rPr>
        <w:t>კვლევის მეთოდები</w:t>
      </w:r>
    </w:p>
    <w:p w:rsidR="006A6D40" w:rsidRPr="006A6D40" w:rsidRDefault="006A6D40" w:rsidP="006A6D40">
      <w:pPr>
        <w:pStyle w:val="a4"/>
        <w:numPr>
          <w:ilvl w:val="0"/>
          <w:numId w:val="8"/>
        </w:numPr>
        <w:autoSpaceDE/>
        <w:autoSpaceDN/>
        <w:rPr>
          <w:b/>
          <w:sz w:val="28"/>
          <w:szCs w:val="28"/>
          <w:lang w:val="ka-GE"/>
        </w:rPr>
      </w:pPr>
      <w:r w:rsidRPr="006A6D40">
        <w:rPr>
          <w:rFonts w:ascii="Sylfaen" w:hAnsi="Sylfaen"/>
          <w:b/>
          <w:sz w:val="28"/>
          <w:szCs w:val="28"/>
          <w:lang w:val="ka-GE"/>
        </w:rPr>
        <w:t>შედეგები და დისკუსია</w:t>
      </w:r>
    </w:p>
    <w:p w:rsidR="006A6D40" w:rsidRPr="006A6D40" w:rsidRDefault="006A6D40" w:rsidP="006A6D40">
      <w:pPr>
        <w:pStyle w:val="a4"/>
        <w:numPr>
          <w:ilvl w:val="0"/>
          <w:numId w:val="8"/>
        </w:numPr>
        <w:autoSpaceDE/>
        <w:autoSpaceDN/>
        <w:rPr>
          <w:b/>
          <w:sz w:val="28"/>
          <w:szCs w:val="28"/>
          <w:lang w:val="ka-GE"/>
        </w:rPr>
      </w:pPr>
      <w:r w:rsidRPr="006A6D40">
        <w:rPr>
          <w:rFonts w:ascii="Sylfaen" w:hAnsi="Sylfaen"/>
          <w:b/>
          <w:sz w:val="28"/>
          <w:szCs w:val="28"/>
          <w:lang w:val="ka-GE"/>
        </w:rPr>
        <w:t>დასკვნა</w:t>
      </w:r>
    </w:p>
    <w:p w:rsidR="006A6D40" w:rsidRPr="006A6D40" w:rsidRDefault="006A6D40" w:rsidP="006A6D40">
      <w:pPr>
        <w:pStyle w:val="a4"/>
        <w:numPr>
          <w:ilvl w:val="0"/>
          <w:numId w:val="8"/>
        </w:numPr>
        <w:autoSpaceDE/>
        <w:autoSpaceDN/>
        <w:rPr>
          <w:b/>
          <w:sz w:val="28"/>
          <w:szCs w:val="28"/>
          <w:lang w:val="ka-GE"/>
        </w:rPr>
      </w:pPr>
      <w:r w:rsidRPr="006A6D40">
        <w:rPr>
          <w:rFonts w:ascii="Sylfaen" w:hAnsi="Sylfaen"/>
          <w:b/>
          <w:sz w:val="28"/>
          <w:szCs w:val="28"/>
          <w:lang w:val="ka-GE"/>
        </w:rPr>
        <w:t>გამოყენებული ლიტერატურის სია</w:t>
      </w:r>
    </w:p>
    <w:p w:rsidR="006A6D40" w:rsidRPr="006A6D40" w:rsidRDefault="006A6D40" w:rsidP="006A6D40">
      <w:pPr>
        <w:pStyle w:val="a4"/>
        <w:ind w:left="1080"/>
        <w:rPr>
          <w:rFonts w:ascii="Sylfaen" w:hAnsi="Sylfaen"/>
          <w:b/>
          <w:sz w:val="28"/>
          <w:szCs w:val="28"/>
          <w:lang w:val="ka-GE"/>
        </w:rPr>
      </w:pPr>
    </w:p>
    <w:p w:rsidR="006A6D40" w:rsidRPr="006A6D40" w:rsidRDefault="006A6D40" w:rsidP="006A6D40">
      <w:pPr>
        <w:ind w:left="284" w:hanging="284"/>
        <w:jc w:val="both"/>
        <w:rPr>
          <w:rFonts w:ascii="Sylfaen" w:hAnsi="Sylfaen"/>
          <w:sz w:val="28"/>
          <w:szCs w:val="28"/>
          <w:lang w:val="ka-GE"/>
        </w:rPr>
      </w:pPr>
      <w:r w:rsidRPr="006A6D40">
        <w:rPr>
          <w:rFonts w:ascii="Sylfaen" w:hAnsi="Sylfaen"/>
          <w:sz w:val="28"/>
          <w:szCs w:val="28"/>
          <w:lang w:val="ka-GE"/>
        </w:rPr>
        <w:t>6.  ტექსტის მოცულობა არ უნდა აღემატებოდეს 7-</w:t>
      </w:r>
      <w:r>
        <w:rPr>
          <w:rFonts w:ascii="Sylfaen" w:hAnsi="Sylfaen"/>
          <w:sz w:val="28"/>
          <w:szCs w:val="28"/>
          <w:lang w:val="ru-RU"/>
        </w:rPr>
        <w:t>12</w:t>
      </w:r>
      <w:r w:rsidRPr="006A6D40">
        <w:rPr>
          <w:rFonts w:ascii="Sylfaen" w:hAnsi="Sylfaen"/>
          <w:sz w:val="28"/>
          <w:szCs w:val="28"/>
          <w:lang w:val="ka-GE"/>
        </w:rPr>
        <w:t xml:space="preserve"> გვერდს;</w:t>
      </w:r>
    </w:p>
    <w:p w:rsidR="006A6D40" w:rsidRPr="006A6D40" w:rsidRDefault="006A6D40" w:rsidP="006A6D40">
      <w:pPr>
        <w:pStyle w:val="a6"/>
        <w:spacing w:before="0" w:beforeAutospacing="0" w:after="0" w:afterAutospacing="0" w:line="330" w:lineRule="atLeast"/>
        <w:ind w:left="142" w:hanging="142"/>
        <w:rPr>
          <w:rStyle w:val="a7"/>
          <w:rFonts w:ascii="Sylfaen" w:hAnsi="Sylfaen"/>
          <w:sz w:val="28"/>
          <w:szCs w:val="28"/>
          <w:lang w:val="ka-GE"/>
        </w:rPr>
      </w:pPr>
      <w:r w:rsidRPr="006A6D40">
        <w:rPr>
          <w:rFonts w:ascii="Sylfaen" w:hAnsi="Sylfaen"/>
          <w:b/>
          <w:sz w:val="28"/>
          <w:szCs w:val="28"/>
          <w:lang w:val="ka-GE"/>
        </w:rPr>
        <w:t xml:space="preserve">7. </w:t>
      </w:r>
      <w:r w:rsidRPr="006A6D40">
        <w:rPr>
          <w:rFonts w:ascii="Sylfaen" w:hAnsi="Sylfaen"/>
          <w:sz w:val="28"/>
          <w:szCs w:val="28"/>
          <w:lang w:val="ka-GE"/>
        </w:rPr>
        <w:t>ცხრილები და ნახატები</w:t>
      </w:r>
      <w:r w:rsidRPr="006A6D40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A6D40">
        <w:rPr>
          <w:rFonts w:ascii="Sylfaen" w:hAnsi="Sylfaen"/>
          <w:sz w:val="28"/>
          <w:szCs w:val="28"/>
          <w:lang w:val="ka-GE"/>
        </w:rPr>
        <w:t xml:space="preserve">ჩართული უნდა იყოს ტექსტში. ყველა ცხრილი და ნახატი უნდა დაინომროს და მათ ქვეშ მითითებულ უნდა იქნეს წყარო, საიდანაც ამოღებულის ესა თუ ის ცხრილი, თუ ნახატი. მაგალითად: </w:t>
      </w:r>
      <w:r w:rsidRPr="006A6D40">
        <w:rPr>
          <w:rStyle w:val="a5"/>
          <w:sz w:val="28"/>
          <w:szCs w:val="28"/>
          <w:lang w:val="ka-GE"/>
        </w:rPr>
        <w:t>Fig.2. </w:t>
      </w:r>
      <w:r w:rsidRPr="006A6D40">
        <w:rPr>
          <w:rStyle w:val="a7"/>
          <w:sz w:val="28"/>
          <w:szCs w:val="28"/>
          <w:lang w:val="ka-GE"/>
        </w:rPr>
        <w:t>Number of students 2005-2015</w:t>
      </w:r>
      <w:r w:rsidRPr="006A6D40">
        <w:rPr>
          <w:rFonts w:ascii="Sylfaen" w:hAnsi="Sylfaen"/>
          <w:sz w:val="28"/>
          <w:szCs w:val="28"/>
          <w:lang w:val="ka-GE"/>
        </w:rPr>
        <w:t xml:space="preserve">, </w:t>
      </w:r>
      <w:r w:rsidRPr="006A6D40">
        <w:rPr>
          <w:rStyle w:val="a5"/>
          <w:sz w:val="28"/>
          <w:szCs w:val="28"/>
          <w:lang w:val="ka-GE"/>
        </w:rPr>
        <w:t>Table 1. </w:t>
      </w:r>
      <w:r w:rsidRPr="006A6D40">
        <w:rPr>
          <w:rStyle w:val="a7"/>
          <w:sz w:val="28"/>
          <w:szCs w:val="28"/>
          <w:lang w:val="ka-GE"/>
        </w:rPr>
        <w:t>English language proficiency of students</w:t>
      </w:r>
      <w:r w:rsidRPr="006A6D40">
        <w:rPr>
          <w:rStyle w:val="a7"/>
          <w:rFonts w:ascii="Sylfaen" w:hAnsi="Sylfaen"/>
          <w:sz w:val="28"/>
          <w:szCs w:val="28"/>
          <w:lang w:val="ka-GE"/>
        </w:rPr>
        <w:t>.</w:t>
      </w:r>
    </w:p>
    <w:p w:rsidR="006A6D40" w:rsidRPr="006A6D40" w:rsidRDefault="006A6D40" w:rsidP="006A6D40">
      <w:pPr>
        <w:pStyle w:val="a6"/>
        <w:spacing w:before="0" w:beforeAutospacing="0" w:after="0" w:afterAutospacing="0" w:line="330" w:lineRule="atLeast"/>
        <w:ind w:left="142" w:hanging="142"/>
        <w:rPr>
          <w:rStyle w:val="a7"/>
          <w:rFonts w:ascii="Sylfaen" w:hAnsi="Sylfaen"/>
          <w:i w:val="0"/>
          <w:sz w:val="28"/>
          <w:szCs w:val="28"/>
          <w:lang w:val="ka-GE"/>
        </w:rPr>
      </w:pPr>
      <w:r w:rsidRPr="006A6D40">
        <w:rPr>
          <w:rFonts w:ascii="Sylfaen" w:hAnsi="Sylfaen"/>
          <w:b/>
          <w:sz w:val="28"/>
          <w:szCs w:val="28"/>
          <w:lang w:val="ka-GE"/>
        </w:rPr>
        <w:t>8</w:t>
      </w:r>
      <w:r w:rsidRPr="006A6D40">
        <w:rPr>
          <w:rStyle w:val="a7"/>
        </w:rPr>
        <w:t>.</w:t>
      </w:r>
      <w:r w:rsidRPr="006A6D40">
        <w:rPr>
          <w:rStyle w:val="a7"/>
          <w:rFonts w:ascii="Sylfaen" w:hAnsi="Sylfaen"/>
          <w:sz w:val="28"/>
          <w:szCs w:val="28"/>
          <w:lang w:val="ka-GE"/>
        </w:rPr>
        <w:t xml:space="preserve"> </w:t>
      </w:r>
      <w:r w:rsidRPr="006A6D40">
        <w:rPr>
          <w:rStyle w:val="a7"/>
          <w:rFonts w:ascii="Sylfaen" w:hAnsi="Sylfaen"/>
          <w:i w:val="0"/>
          <w:sz w:val="28"/>
          <w:szCs w:val="28"/>
          <w:lang w:val="ka-GE"/>
        </w:rPr>
        <w:t>ტექსტის შრიფტი ცხრილებსა და ნახატებს შიგნით N10</w:t>
      </w:r>
    </w:p>
    <w:p w:rsidR="006A6D40" w:rsidRPr="006A6D40" w:rsidRDefault="006A6D40" w:rsidP="006A6D40">
      <w:pPr>
        <w:pStyle w:val="a6"/>
        <w:spacing w:before="0" w:beforeAutospacing="0" w:after="0" w:afterAutospacing="0" w:line="330" w:lineRule="atLeast"/>
        <w:ind w:left="142" w:hanging="142"/>
        <w:rPr>
          <w:rStyle w:val="a7"/>
          <w:rFonts w:ascii="Sylfaen" w:hAnsi="Sylfaen"/>
          <w:i w:val="0"/>
          <w:sz w:val="28"/>
          <w:szCs w:val="28"/>
          <w:lang w:val="ka-GE"/>
        </w:rPr>
      </w:pPr>
      <w:r w:rsidRPr="006A6D40">
        <w:rPr>
          <w:rFonts w:ascii="Sylfaen" w:hAnsi="Sylfaen"/>
          <w:b/>
          <w:sz w:val="28"/>
          <w:szCs w:val="28"/>
          <w:lang w:val="ka-GE"/>
        </w:rPr>
        <w:t>9.</w:t>
      </w:r>
      <w:r w:rsidRPr="006A6D40">
        <w:rPr>
          <w:rStyle w:val="a7"/>
          <w:rFonts w:ascii="Sylfaen" w:hAnsi="Sylfaen"/>
          <w:i w:val="0"/>
          <w:sz w:val="28"/>
          <w:szCs w:val="28"/>
          <w:lang w:val="ka-GE"/>
        </w:rPr>
        <w:t xml:space="preserve"> გამოყენებული ლიტერატურის სია უნდა დალაგდეს ლატინური ანბანის მიხედვით და აუცილებლად უნდა იყოს ციტირებული ტექსტში.მაგალითად:</w:t>
      </w:r>
    </w:p>
    <w:p w:rsidR="006A6D40" w:rsidRPr="006A6D40" w:rsidRDefault="006A6D40" w:rsidP="006A6D40">
      <w:pPr>
        <w:pStyle w:val="a6"/>
        <w:spacing w:before="0" w:beforeAutospacing="0" w:after="0" w:afterAutospacing="0" w:line="330" w:lineRule="atLeast"/>
        <w:ind w:left="142" w:hanging="142"/>
        <w:rPr>
          <w:rStyle w:val="a7"/>
          <w:rFonts w:ascii="Sylfaen" w:hAnsi="Sylfaen"/>
          <w:i w:val="0"/>
          <w:sz w:val="28"/>
          <w:szCs w:val="28"/>
          <w:lang w:val="ka-GE"/>
        </w:rPr>
      </w:pPr>
      <w:r w:rsidRPr="006A6D40">
        <w:rPr>
          <w:rFonts w:ascii="Sylfaen" w:hAnsi="Sylfaen"/>
          <w:b/>
          <w:sz w:val="28"/>
          <w:szCs w:val="28"/>
          <w:lang w:val="ka-GE"/>
        </w:rPr>
        <w:t xml:space="preserve">1) </w:t>
      </w:r>
      <w:r w:rsidRPr="006A6D40">
        <w:rPr>
          <w:rFonts w:ascii="Sylfaen" w:hAnsi="Sylfaen"/>
          <w:sz w:val="28"/>
          <w:szCs w:val="28"/>
          <w:lang w:val="ka-GE"/>
        </w:rPr>
        <w:t>ინგლისურენოვანი ლიტერატურის ჩამონათვალის ნიმუში:</w:t>
      </w:r>
    </w:p>
    <w:p w:rsidR="006A6D40" w:rsidRPr="006A6D40" w:rsidRDefault="006A6D40" w:rsidP="006A6D40">
      <w:pPr>
        <w:pStyle w:val="a6"/>
        <w:numPr>
          <w:ilvl w:val="0"/>
          <w:numId w:val="5"/>
        </w:numPr>
        <w:spacing w:before="0" w:beforeAutospacing="0" w:after="0" w:afterAutospacing="0" w:line="330" w:lineRule="atLeast"/>
        <w:rPr>
          <w:sz w:val="28"/>
          <w:szCs w:val="28"/>
        </w:rPr>
      </w:pPr>
      <w:r w:rsidRPr="006A6D40">
        <w:rPr>
          <w:rStyle w:val="a7"/>
          <w:rFonts w:ascii="Sylfaen" w:hAnsi="Sylfaen"/>
          <w:sz w:val="28"/>
          <w:szCs w:val="28"/>
          <w:lang w:val="ka-GE"/>
        </w:rPr>
        <w:lastRenderedPageBreak/>
        <w:t>პუბლიკაცია ჟურნალში</w:t>
      </w:r>
      <w:r w:rsidRPr="006A6D40">
        <w:rPr>
          <w:rStyle w:val="a7"/>
          <w:sz w:val="28"/>
          <w:szCs w:val="28"/>
        </w:rPr>
        <w:t>:</w:t>
      </w:r>
    </w:p>
    <w:p w:rsidR="006A6D40" w:rsidRPr="006A6D40" w:rsidRDefault="006A6D40" w:rsidP="006A6D40">
      <w:pPr>
        <w:pStyle w:val="a6"/>
        <w:numPr>
          <w:ilvl w:val="0"/>
          <w:numId w:val="5"/>
        </w:numPr>
        <w:spacing w:before="0" w:beforeAutospacing="0" w:after="0" w:afterAutospacing="0" w:line="330" w:lineRule="atLeast"/>
        <w:rPr>
          <w:sz w:val="28"/>
          <w:szCs w:val="28"/>
        </w:rPr>
      </w:pPr>
      <w:r w:rsidRPr="006A6D40">
        <w:rPr>
          <w:sz w:val="28"/>
          <w:szCs w:val="28"/>
          <w:lang w:val="es-ES"/>
        </w:rPr>
        <w:t xml:space="preserve">Van der Geer, J., Hanraads, J. A. J., &amp; Lupton R. A. (2000). </w:t>
      </w:r>
      <w:r w:rsidRPr="006A6D40">
        <w:rPr>
          <w:sz w:val="28"/>
          <w:szCs w:val="28"/>
        </w:rPr>
        <w:t>The art of writing a scientific article. Journal of Scientific Communications, 163, 51-59.</w:t>
      </w:r>
    </w:p>
    <w:p w:rsidR="006A6D40" w:rsidRPr="006A6D40" w:rsidRDefault="006A6D40" w:rsidP="006A6D40">
      <w:pPr>
        <w:pStyle w:val="a6"/>
        <w:numPr>
          <w:ilvl w:val="0"/>
          <w:numId w:val="5"/>
        </w:numPr>
        <w:spacing w:before="0" w:beforeAutospacing="0" w:after="0" w:afterAutospacing="0" w:line="330" w:lineRule="atLeast"/>
        <w:rPr>
          <w:sz w:val="28"/>
          <w:szCs w:val="28"/>
        </w:rPr>
      </w:pPr>
      <w:r w:rsidRPr="006A6D40">
        <w:rPr>
          <w:rStyle w:val="a7"/>
          <w:rFonts w:ascii="Sylfaen" w:hAnsi="Sylfaen"/>
          <w:sz w:val="28"/>
          <w:szCs w:val="28"/>
          <w:lang w:val="ka-GE"/>
        </w:rPr>
        <w:t>წიგნი</w:t>
      </w:r>
      <w:r w:rsidRPr="006A6D40">
        <w:rPr>
          <w:rStyle w:val="a7"/>
          <w:sz w:val="28"/>
          <w:szCs w:val="28"/>
        </w:rPr>
        <w:t>:</w:t>
      </w:r>
    </w:p>
    <w:p w:rsidR="006A6D40" w:rsidRPr="006A6D40" w:rsidRDefault="006A6D40" w:rsidP="006A6D40">
      <w:pPr>
        <w:pStyle w:val="a6"/>
        <w:numPr>
          <w:ilvl w:val="0"/>
          <w:numId w:val="5"/>
        </w:numPr>
        <w:spacing w:before="0" w:beforeAutospacing="0" w:after="0" w:afterAutospacing="0" w:line="330" w:lineRule="atLeast"/>
        <w:rPr>
          <w:sz w:val="28"/>
          <w:szCs w:val="28"/>
        </w:rPr>
      </w:pPr>
      <w:r w:rsidRPr="006A6D40">
        <w:rPr>
          <w:sz w:val="28"/>
          <w:szCs w:val="28"/>
        </w:rPr>
        <w:t>Strunk, W., Jr., &amp; White, E. B. (1979). The elements of style. (3rd ed.). New York: Macmillan.</w:t>
      </w:r>
    </w:p>
    <w:p w:rsidR="006A6D40" w:rsidRPr="006A6D40" w:rsidRDefault="006A6D40" w:rsidP="006A6D40">
      <w:pPr>
        <w:pStyle w:val="a6"/>
        <w:spacing w:before="0" w:beforeAutospacing="0" w:after="0" w:afterAutospacing="0" w:line="330" w:lineRule="atLeast"/>
        <w:rPr>
          <w:sz w:val="28"/>
          <w:szCs w:val="28"/>
          <w:lang w:val="ru-RU"/>
        </w:rPr>
      </w:pPr>
      <w:r w:rsidRPr="006A6D40">
        <w:rPr>
          <w:rStyle w:val="a5"/>
          <w:rFonts w:ascii="Sylfaen" w:hAnsi="Sylfaen"/>
          <w:sz w:val="28"/>
          <w:szCs w:val="28"/>
          <w:lang w:val="ka-GE"/>
        </w:rPr>
        <w:t>2</w:t>
      </w:r>
      <w:r w:rsidRPr="006A6D40">
        <w:rPr>
          <w:rStyle w:val="a5"/>
          <w:rFonts w:ascii="Sylfaen" w:hAnsi="Sylfaen"/>
          <w:sz w:val="28"/>
          <w:szCs w:val="28"/>
          <w:u w:val="single"/>
          <w:lang w:val="ka-GE"/>
        </w:rPr>
        <w:t>)</w:t>
      </w:r>
      <w:r w:rsidRPr="006A6D40">
        <w:rPr>
          <w:rFonts w:ascii="Sylfaen" w:hAnsi="Sylfaen"/>
          <w:sz w:val="28"/>
          <w:szCs w:val="28"/>
          <w:lang w:val="ka-GE"/>
        </w:rPr>
        <w:t xml:space="preserve"> არაინგლისურენოვანი ლიტერატურის ჩამონათვალის ნიმუში:</w:t>
      </w:r>
    </w:p>
    <w:p w:rsidR="006A6D40" w:rsidRPr="006A6D40" w:rsidRDefault="006A6D40" w:rsidP="006A6D40">
      <w:pPr>
        <w:pStyle w:val="a6"/>
        <w:numPr>
          <w:ilvl w:val="0"/>
          <w:numId w:val="9"/>
        </w:numPr>
        <w:spacing w:before="0" w:beforeAutospacing="0" w:after="0" w:afterAutospacing="0" w:line="330" w:lineRule="atLeast"/>
        <w:rPr>
          <w:sz w:val="28"/>
          <w:szCs w:val="28"/>
        </w:rPr>
      </w:pPr>
      <w:r w:rsidRPr="006A6D40">
        <w:rPr>
          <w:rFonts w:ascii="Sylfaen" w:hAnsi="Sylfaen"/>
          <w:sz w:val="28"/>
          <w:szCs w:val="28"/>
          <w:lang w:val="ka-GE"/>
        </w:rPr>
        <w:t>ინფორმაცია ავტორისა და სა</w:t>
      </w:r>
      <w:r w:rsidRPr="006A6D40">
        <w:rPr>
          <w:rFonts w:ascii="Sylfaen" w:hAnsi="Sylfaen"/>
          <w:sz w:val="28"/>
          <w:szCs w:val="28"/>
        </w:rPr>
        <w:t>თ</w:t>
      </w:r>
      <w:r w:rsidRPr="006A6D40">
        <w:rPr>
          <w:rFonts w:ascii="Sylfaen" w:hAnsi="Sylfaen"/>
          <w:sz w:val="28"/>
          <w:szCs w:val="28"/>
          <w:lang w:val="ka-GE"/>
        </w:rPr>
        <w:t>აურის,  ასევე გამოცემის ადგილის შესახებ უნდა გადმოიცეს ტრანსლიტერაციით (ანუ ლათინური ასოებით),  ასევე მითითებულ უნდა იქნეს სათაურის ინგლისური თარგმანი:</w:t>
      </w:r>
    </w:p>
    <w:p w:rsidR="006A6D40" w:rsidRPr="006A6D40" w:rsidRDefault="006A6D40" w:rsidP="006A6D40">
      <w:pPr>
        <w:pStyle w:val="a6"/>
        <w:numPr>
          <w:ilvl w:val="0"/>
          <w:numId w:val="10"/>
        </w:numPr>
        <w:spacing w:before="0" w:beforeAutospacing="0" w:after="0" w:afterAutospacing="0" w:line="330" w:lineRule="atLeast"/>
        <w:rPr>
          <w:sz w:val="28"/>
          <w:szCs w:val="28"/>
          <w:lang w:val="ka-GE"/>
        </w:rPr>
      </w:pPr>
      <w:r w:rsidRPr="006A6D40">
        <w:rPr>
          <w:sz w:val="28"/>
          <w:szCs w:val="28"/>
          <w:lang w:val="es-ES"/>
        </w:rPr>
        <w:t xml:space="preserve">Arn.Chiqobava (1960), zogadi enathmecnierba [General Linguistics], Tbilisi,”Ganatleba”, 40-42 </w:t>
      </w:r>
      <w:r w:rsidRPr="006A6D40">
        <w:rPr>
          <w:rFonts w:ascii="Sylfaen" w:hAnsi="Sylfaen"/>
          <w:sz w:val="28"/>
          <w:szCs w:val="28"/>
          <w:lang w:val="ka-GE"/>
        </w:rPr>
        <w:t>.</w:t>
      </w:r>
    </w:p>
    <w:p w:rsidR="006A6D40" w:rsidRPr="006A6D40" w:rsidRDefault="006A6D40" w:rsidP="006A6D40">
      <w:pPr>
        <w:pStyle w:val="a6"/>
        <w:numPr>
          <w:ilvl w:val="0"/>
          <w:numId w:val="10"/>
        </w:numPr>
        <w:spacing w:before="0" w:beforeAutospacing="0" w:after="0" w:afterAutospacing="0" w:line="330" w:lineRule="atLeast"/>
        <w:rPr>
          <w:rFonts w:ascii="Sylfaen" w:hAnsi="Sylfaen"/>
          <w:sz w:val="28"/>
          <w:szCs w:val="28"/>
          <w:lang w:val="ka-GE"/>
        </w:rPr>
      </w:pPr>
      <w:proofErr w:type="spellStart"/>
      <w:r w:rsidRPr="006A6D40">
        <w:rPr>
          <w:sz w:val="28"/>
          <w:szCs w:val="28"/>
        </w:rPr>
        <w:t>Bazhenova</w:t>
      </w:r>
      <w:proofErr w:type="spellEnd"/>
      <w:r w:rsidRPr="006A6D40">
        <w:rPr>
          <w:sz w:val="28"/>
          <w:szCs w:val="28"/>
        </w:rPr>
        <w:t xml:space="preserve">, N. G. (2011). Organ </w:t>
      </w:r>
      <w:proofErr w:type="spellStart"/>
      <w:r w:rsidRPr="006A6D40">
        <w:rPr>
          <w:sz w:val="28"/>
          <w:szCs w:val="28"/>
        </w:rPr>
        <w:t>studencheskogo</w:t>
      </w:r>
      <w:proofErr w:type="spellEnd"/>
      <w:r w:rsidRPr="006A6D40">
        <w:rPr>
          <w:sz w:val="28"/>
          <w:szCs w:val="28"/>
        </w:rPr>
        <w:t xml:space="preserve"> </w:t>
      </w:r>
      <w:proofErr w:type="spellStart"/>
      <w:r w:rsidRPr="006A6D40">
        <w:rPr>
          <w:sz w:val="28"/>
          <w:szCs w:val="28"/>
        </w:rPr>
        <w:t>samoupravleniya</w:t>
      </w:r>
      <w:proofErr w:type="spellEnd"/>
      <w:r w:rsidRPr="006A6D40">
        <w:rPr>
          <w:sz w:val="28"/>
          <w:szCs w:val="28"/>
        </w:rPr>
        <w:t xml:space="preserve">: </w:t>
      </w:r>
      <w:proofErr w:type="spellStart"/>
      <w:r w:rsidRPr="006A6D40">
        <w:rPr>
          <w:sz w:val="28"/>
          <w:szCs w:val="28"/>
        </w:rPr>
        <w:t>organizatsiya</w:t>
      </w:r>
      <w:proofErr w:type="spellEnd"/>
      <w:r w:rsidRPr="006A6D40">
        <w:rPr>
          <w:sz w:val="28"/>
          <w:szCs w:val="28"/>
        </w:rPr>
        <w:t xml:space="preserve"> </w:t>
      </w:r>
      <w:proofErr w:type="spellStart"/>
      <w:r w:rsidRPr="006A6D40">
        <w:rPr>
          <w:sz w:val="28"/>
          <w:szCs w:val="28"/>
        </w:rPr>
        <w:t>ili</w:t>
      </w:r>
      <w:proofErr w:type="spellEnd"/>
      <w:r w:rsidRPr="006A6D40">
        <w:rPr>
          <w:sz w:val="28"/>
          <w:szCs w:val="28"/>
        </w:rPr>
        <w:t xml:space="preserve"> </w:t>
      </w:r>
      <w:proofErr w:type="spellStart"/>
      <w:r w:rsidRPr="006A6D40">
        <w:rPr>
          <w:sz w:val="28"/>
          <w:szCs w:val="28"/>
        </w:rPr>
        <w:t>samoorganizatsiya</w:t>
      </w:r>
      <w:proofErr w:type="spellEnd"/>
      <w:r w:rsidRPr="006A6D40">
        <w:rPr>
          <w:sz w:val="28"/>
          <w:szCs w:val="28"/>
        </w:rPr>
        <w:t xml:space="preserve">? [Students self-management union: organization or self-organization?]. </w:t>
      </w:r>
      <w:proofErr w:type="spellStart"/>
      <w:r w:rsidRPr="006A6D40">
        <w:rPr>
          <w:sz w:val="28"/>
          <w:szCs w:val="28"/>
        </w:rPr>
        <w:t>Pedagogicheskoe</w:t>
      </w:r>
      <w:proofErr w:type="spellEnd"/>
      <w:r w:rsidRPr="006A6D40">
        <w:rPr>
          <w:sz w:val="28"/>
          <w:szCs w:val="28"/>
        </w:rPr>
        <w:t xml:space="preserve"> </w:t>
      </w:r>
      <w:proofErr w:type="spellStart"/>
      <w:r w:rsidRPr="006A6D40">
        <w:rPr>
          <w:sz w:val="28"/>
          <w:szCs w:val="28"/>
        </w:rPr>
        <w:t>obrazovanie</w:t>
      </w:r>
      <w:proofErr w:type="spellEnd"/>
      <w:r w:rsidRPr="006A6D40">
        <w:rPr>
          <w:sz w:val="28"/>
          <w:szCs w:val="28"/>
        </w:rPr>
        <w:t xml:space="preserve"> </w:t>
      </w:r>
      <w:proofErr w:type="spellStart"/>
      <w:r w:rsidRPr="006A6D40">
        <w:rPr>
          <w:sz w:val="28"/>
          <w:szCs w:val="28"/>
        </w:rPr>
        <w:t>i</w:t>
      </w:r>
      <w:proofErr w:type="spellEnd"/>
      <w:r w:rsidRPr="006A6D40">
        <w:rPr>
          <w:sz w:val="28"/>
          <w:szCs w:val="28"/>
        </w:rPr>
        <w:t xml:space="preserve"> </w:t>
      </w:r>
      <w:proofErr w:type="spellStart"/>
      <w:r w:rsidRPr="006A6D40">
        <w:rPr>
          <w:sz w:val="28"/>
          <w:szCs w:val="28"/>
        </w:rPr>
        <w:t>nauka</w:t>
      </w:r>
      <w:proofErr w:type="spellEnd"/>
      <w:r w:rsidRPr="006A6D40">
        <w:rPr>
          <w:sz w:val="28"/>
          <w:szCs w:val="28"/>
        </w:rPr>
        <w:t>, (4), 67-72.</w:t>
      </w:r>
    </w:p>
    <w:p w:rsidR="006A6D40" w:rsidRPr="006A6D40" w:rsidRDefault="006A6D40" w:rsidP="006A6D40">
      <w:pPr>
        <w:pStyle w:val="a6"/>
        <w:numPr>
          <w:ilvl w:val="0"/>
          <w:numId w:val="10"/>
        </w:numPr>
        <w:spacing w:before="0" w:beforeAutospacing="0" w:after="0" w:afterAutospacing="0" w:line="330" w:lineRule="atLeast"/>
        <w:rPr>
          <w:rFonts w:ascii="Sylfaen" w:hAnsi="Sylfaen"/>
          <w:sz w:val="28"/>
          <w:szCs w:val="28"/>
          <w:lang w:val="ka-GE"/>
        </w:rPr>
      </w:pPr>
      <w:proofErr w:type="spellStart"/>
      <w:r w:rsidRPr="006A6D40">
        <w:rPr>
          <w:sz w:val="28"/>
          <w:szCs w:val="28"/>
        </w:rPr>
        <w:t>Gura</w:t>
      </w:r>
      <w:proofErr w:type="spellEnd"/>
      <w:r w:rsidRPr="006A6D40">
        <w:rPr>
          <w:sz w:val="28"/>
          <w:szCs w:val="28"/>
        </w:rPr>
        <w:t xml:space="preserve">, A.V. (2002). </w:t>
      </w:r>
      <w:proofErr w:type="spellStart"/>
      <w:r w:rsidRPr="006A6D40">
        <w:rPr>
          <w:sz w:val="28"/>
          <w:szCs w:val="28"/>
        </w:rPr>
        <w:t>Slavyanskaya</w:t>
      </w:r>
      <w:proofErr w:type="spellEnd"/>
      <w:r w:rsidRPr="006A6D40">
        <w:rPr>
          <w:sz w:val="28"/>
          <w:szCs w:val="28"/>
        </w:rPr>
        <w:t xml:space="preserve"> </w:t>
      </w:r>
      <w:proofErr w:type="spellStart"/>
      <w:r w:rsidRPr="006A6D40">
        <w:rPr>
          <w:sz w:val="28"/>
          <w:szCs w:val="28"/>
        </w:rPr>
        <w:t>myphologia</w:t>
      </w:r>
      <w:proofErr w:type="spellEnd"/>
      <w:r w:rsidRPr="006A6D40">
        <w:rPr>
          <w:sz w:val="28"/>
          <w:szCs w:val="28"/>
        </w:rPr>
        <w:t xml:space="preserve"> [Slavic mythology]. (2 </w:t>
      </w:r>
      <w:proofErr w:type="spellStart"/>
      <w:r w:rsidRPr="006A6D40">
        <w:rPr>
          <w:sz w:val="28"/>
          <w:szCs w:val="28"/>
        </w:rPr>
        <w:t>nd</w:t>
      </w:r>
      <w:proofErr w:type="spellEnd"/>
      <w:r w:rsidRPr="006A6D40">
        <w:rPr>
          <w:sz w:val="28"/>
          <w:szCs w:val="28"/>
        </w:rPr>
        <w:t xml:space="preserve"> ed.). Moskva: </w:t>
      </w:r>
      <w:proofErr w:type="spellStart"/>
      <w:r w:rsidRPr="006A6D40">
        <w:rPr>
          <w:sz w:val="28"/>
          <w:szCs w:val="28"/>
        </w:rPr>
        <w:t>Mezhdunarodniye</w:t>
      </w:r>
      <w:proofErr w:type="spellEnd"/>
      <w:r w:rsidRPr="006A6D40">
        <w:rPr>
          <w:sz w:val="28"/>
          <w:szCs w:val="28"/>
        </w:rPr>
        <w:t xml:space="preserve"> </w:t>
      </w:r>
      <w:proofErr w:type="spellStart"/>
      <w:r w:rsidRPr="006A6D40">
        <w:rPr>
          <w:sz w:val="28"/>
          <w:szCs w:val="28"/>
        </w:rPr>
        <w:t>otnosheniya</w:t>
      </w:r>
      <w:proofErr w:type="spellEnd"/>
      <w:r w:rsidRPr="006A6D40">
        <w:rPr>
          <w:sz w:val="28"/>
          <w:szCs w:val="28"/>
        </w:rPr>
        <w:t>.</w:t>
      </w:r>
    </w:p>
    <w:p w:rsidR="006A6D40" w:rsidRPr="00640C56" w:rsidRDefault="006A6D40" w:rsidP="006A6D40">
      <w:pPr>
        <w:jc w:val="both"/>
        <w:rPr>
          <w:rFonts w:ascii="Sylfaen" w:hAnsi="Sylfaen"/>
          <w:color w:val="FF0000"/>
          <w:sz w:val="28"/>
          <w:szCs w:val="28"/>
          <w:lang w:val="ka-GE"/>
        </w:rPr>
      </w:pPr>
    </w:p>
    <w:p w:rsidR="006A6D40" w:rsidRPr="00F27AC8" w:rsidRDefault="006A6D40" w:rsidP="006A6D40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A6D40" w:rsidRPr="008536BC" w:rsidRDefault="006A6D40" w:rsidP="006A6D40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A6D40" w:rsidRDefault="006A6D40" w:rsidP="00A54D7E">
      <w:pPr>
        <w:spacing w:after="0" w:line="240" w:lineRule="auto"/>
        <w:rPr>
          <w:rFonts w:ascii="Sylfaen" w:eastAsiaTheme="minorHAnsi" w:hAnsi="Sylfaen" w:cs="Times New Roman"/>
          <w:b/>
          <w:bCs/>
          <w:sz w:val="28"/>
          <w:szCs w:val="28"/>
          <w:lang w:val="ka-GE"/>
        </w:rPr>
      </w:pPr>
    </w:p>
    <w:p w:rsidR="006A6D40" w:rsidRDefault="006A6D40" w:rsidP="00A54D7E">
      <w:pPr>
        <w:spacing w:after="0" w:line="240" w:lineRule="auto"/>
        <w:rPr>
          <w:rFonts w:ascii="Sylfaen" w:eastAsiaTheme="minorHAnsi" w:hAnsi="Sylfaen" w:cs="Times New Roman"/>
          <w:b/>
          <w:bCs/>
          <w:sz w:val="28"/>
          <w:szCs w:val="28"/>
          <w:lang w:val="ka-GE"/>
        </w:rPr>
      </w:pPr>
    </w:p>
    <w:p w:rsidR="00A54D7E" w:rsidRPr="003C60CB" w:rsidRDefault="00A54D7E" w:rsidP="00A54D7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C60CB">
        <w:rPr>
          <w:rFonts w:ascii="Times New Roman" w:eastAsiaTheme="minorHAnsi" w:hAnsi="Times New Roman" w:cs="Times New Roman"/>
          <w:b/>
          <w:bCs/>
          <w:sz w:val="28"/>
          <w:szCs w:val="28"/>
          <w:lang w:val="ka-GE"/>
        </w:rPr>
        <w:t>Tel.:</w:t>
      </w:r>
      <w:r w:rsidRPr="003C60CB">
        <w:rPr>
          <w:rFonts w:ascii="Times New Roman" w:eastAsiaTheme="minorHAnsi" w:hAnsi="Times New Roman" w:cs="Times New Roman"/>
          <w:b/>
          <w:spacing w:val="3"/>
          <w:sz w:val="28"/>
          <w:szCs w:val="28"/>
          <w:bdr w:val="none" w:sz="0" w:space="0" w:color="auto" w:frame="1"/>
          <w:lang w:val="ka-GE"/>
        </w:rPr>
        <w:t xml:space="preserve"> (+995) 599 270746</w:t>
      </w:r>
      <w:r w:rsidRPr="003C60CB">
        <w:rPr>
          <w:rFonts w:ascii="Times New Roman" w:eastAsiaTheme="minorHAnsi" w:hAnsi="Times New Roman" w:cs="Times New Roman"/>
          <w:b/>
          <w:spacing w:val="3"/>
          <w:sz w:val="28"/>
          <w:szCs w:val="28"/>
          <w:bdr w:val="none" w:sz="0" w:space="0" w:color="auto" w:frame="1"/>
        </w:rPr>
        <w:t>,</w:t>
      </w:r>
      <w:r w:rsidRPr="003C60CB">
        <w:rPr>
          <w:rFonts w:ascii="Times New Roman" w:eastAsiaTheme="minorHAnsi" w:hAnsi="Times New Roman" w:cs="Times New Roman"/>
          <w:b/>
          <w:spacing w:val="3"/>
          <w:sz w:val="28"/>
          <w:szCs w:val="28"/>
          <w:bdr w:val="none" w:sz="0" w:space="0" w:color="auto" w:frame="1"/>
          <w:lang w:val="ka-GE"/>
        </w:rPr>
        <w:t xml:space="preserve"> (+995) 59 608966</w:t>
      </w:r>
    </w:p>
    <w:p w:rsidR="00A54D7E" w:rsidRPr="003C60CB" w:rsidRDefault="00A54D7E" w:rsidP="00A54D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a-GE"/>
        </w:rPr>
      </w:pPr>
      <w:r w:rsidRPr="003C60CB"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a-GE"/>
        </w:rPr>
        <w:t xml:space="preserve">WEB-page: </w:t>
      </w:r>
      <w:r w:rsidRPr="003C60CB">
        <w:rPr>
          <w:rFonts w:ascii="Times New Roman" w:eastAsiaTheme="minorHAnsi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val="ka-GE"/>
        </w:rPr>
        <w:t xml:space="preserve"> http://ispop.ge</w:t>
      </w:r>
    </w:p>
    <w:p w:rsidR="00A54D7E" w:rsidRPr="003C60CB" w:rsidRDefault="00A54D7E" w:rsidP="00A54D7E">
      <w:pPr>
        <w:spacing w:after="0" w:line="240" w:lineRule="auto"/>
        <w:rPr>
          <w:rFonts w:ascii="Times New Roman" w:eastAsiaTheme="minorHAnsi" w:hAnsi="Times New Roman" w:cs="Times New Roman"/>
          <w:b/>
          <w:i/>
          <w:color w:val="0563C1" w:themeColor="hyperlink"/>
          <w:spacing w:val="3"/>
          <w:sz w:val="28"/>
          <w:szCs w:val="28"/>
          <w:u w:val="single"/>
          <w:bdr w:val="none" w:sz="0" w:space="0" w:color="auto" w:frame="1"/>
          <w:lang w:val="ka-GE"/>
        </w:rPr>
      </w:pPr>
      <w:r w:rsidRPr="003C60CB"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a-GE"/>
        </w:rPr>
        <w:t>E-mail:</w:t>
      </w:r>
      <w:r w:rsidRPr="003C60CB">
        <w:rPr>
          <w:rFonts w:ascii="Times New Roman" w:eastAsiaTheme="minorHAnsi" w:hAnsi="Times New Roman" w:cs="Times New Roman"/>
          <w:b/>
          <w:i/>
          <w:sz w:val="28"/>
          <w:szCs w:val="28"/>
          <w:lang w:val="ka-GE"/>
        </w:rPr>
        <w:t xml:space="preserve"> </w:t>
      </w:r>
      <w:hyperlink r:id="rId5" w:history="1">
        <w:r w:rsidRPr="00E96180">
          <w:rPr>
            <w:rStyle w:val="a3"/>
            <w:rFonts w:ascii="Times New Roman" w:eastAsiaTheme="minorHAnsi" w:hAnsi="Times New Roman" w:cs="Times New Roman"/>
            <w:b/>
            <w:i/>
            <w:sz w:val="28"/>
            <w:szCs w:val="28"/>
          </w:rPr>
          <w:t>a.zoia777@gmail.com</w:t>
        </w:r>
      </w:hyperlink>
      <w:r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; </w:t>
      </w:r>
      <w:hyperlink r:id="rId6" w:history="1">
        <w:r w:rsidRPr="003C60CB">
          <w:rPr>
            <w:rFonts w:ascii="Times New Roman" w:eastAsiaTheme="minorHAnsi" w:hAnsi="Times New Roman" w:cs="Times New Roman"/>
            <w:b/>
            <w:i/>
            <w:color w:val="0563C1" w:themeColor="hyperlink"/>
            <w:spacing w:val="3"/>
            <w:sz w:val="28"/>
            <w:szCs w:val="28"/>
            <w:u w:val="single"/>
            <w:bdr w:val="none" w:sz="0" w:space="0" w:color="auto" w:frame="1"/>
            <w:lang w:val="ka-GE"/>
          </w:rPr>
          <w:t>ispop.ew@gmail.com</w:t>
        </w:r>
      </w:hyperlink>
    </w:p>
    <w:p w:rsidR="006D41D8" w:rsidRPr="003C6DDB" w:rsidRDefault="006D41D8"/>
    <w:sectPr w:rsidR="006D41D8" w:rsidRPr="003C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356CB"/>
    <w:multiLevelType w:val="hybridMultilevel"/>
    <w:tmpl w:val="EF4C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69D9"/>
    <w:multiLevelType w:val="hybridMultilevel"/>
    <w:tmpl w:val="0240A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2F7D71"/>
    <w:multiLevelType w:val="hybridMultilevel"/>
    <w:tmpl w:val="DD7449E4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33CE1D3D"/>
    <w:multiLevelType w:val="hybridMultilevel"/>
    <w:tmpl w:val="823CD692"/>
    <w:lvl w:ilvl="0" w:tplc="1F9E6FDA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B3B18"/>
    <w:multiLevelType w:val="hybridMultilevel"/>
    <w:tmpl w:val="7AFED27E"/>
    <w:lvl w:ilvl="0" w:tplc="50543D5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5ED7362D"/>
    <w:multiLevelType w:val="hybridMultilevel"/>
    <w:tmpl w:val="435EE52E"/>
    <w:lvl w:ilvl="0" w:tplc="B074E8DE">
      <w:start w:val="1"/>
      <w:numFmt w:val="decimal"/>
      <w:lvlText w:val="%1."/>
      <w:lvlJc w:val="left"/>
      <w:pPr>
        <w:ind w:left="106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3947FA0"/>
    <w:multiLevelType w:val="hybridMultilevel"/>
    <w:tmpl w:val="3BB8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30A97"/>
    <w:multiLevelType w:val="hybridMultilevel"/>
    <w:tmpl w:val="4710C3C4"/>
    <w:lvl w:ilvl="0" w:tplc="A9C8CF32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C02757"/>
    <w:multiLevelType w:val="hybridMultilevel"/>
    <w:tmpl w:val="E6B2EC5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85DAD"/>
    <w:multiLevelType w:val="hybridMultilevel"/>
    <w:tmpl w:val="0E344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7E"/>
    <w:rsid w:val="003C6DDB"/>
    <w:rsid w:val="006A6D40"/>
    <w:rsid w:val="006D41D8"/>
    <w:rsid w:val="00A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4300"/>
  <w15:chartTrackingRefBased/>
  <w15:docId w15:val="{C235CE47-D8DD-45EC-9E3D-F5631CA7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D7E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D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6D40"/>
    <w:pPr>
      <w:autoSpaceDE w:val="0"/>
      <w:autoSpaceDN w:val="0"/>
      <w:spacing w:after="0" w:line="240" w:lineRule="auto"/>
      <w:ind w:left="720"/>
      <w:contextualSpacing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6A6D40"/>
    <w:rPr>
      <w:b/>
      <w:bCs/>
    </w:rPr>
  </w:style>
  <w:style w:type="paragraph" w:styleId="a6">
    <w:name w:val="Normal (Web)"/>
    <w:basedOn w:val="a"/>
    <w:uiPriority w:val="99"/>
    <w:unhideWhenUsed/>
    <w:rsid w:val="006A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A6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op.ew@gmail.com" TargetMode="External"/><Relationship Id="rId5" Type="http://schemas.openxmlformats.org/officeDocument/2006/relationships/hyperlink" Target="mailto:a.zoia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Zoia</cp:lastModifiedBy>
  <cp:revision>2</cp:revision>
  <dcterms:created xsi:type="dcterms:W3CDTF">2019-02-24T16:59:00Z</dcterms:created>
  <dcterms:modified xsi:type="dcterms:W3CDTF">2019-02-24T18:15:00Z</dcterms:modified>
</cp:coreProperties>
</file>